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3E3AF" w14:textId="77777777" w:rsidR="003D2C59" w:rsidRPr="006F4627" w:rsidRDefault="003D2C59" w:rsidP="003D2C59">
      <w:pPr>
        <w:pStyle w:val="Heading1"/>
      </w:pPr>
      <w:r w:rsidRPr="006F4627">
        <w:t xml:space="preserve">Data Processing </w:t>
      </w:r>
      <w:r w:rsidRPr="003D2C59">
        <w:t>Agreement</w:t>
      </w:r>
      <w:r w:rsidRPr="006F4627">
        <w:t xml:space="preserve"> (Non-Commercial Research Studies)</w:t>
      </w:r>
    </w:p>
    <w:p w14:paraId="2E6290B5" w14:textId="77777777" w:rsidR="003D2C59" w:rsidRPr="006F4627" w:rsidRDefault="003D2C59" w:rsidP="003D2C59">
      <w:pPr>
        <w:spacing w:after="1080"/>
      </w:pPr>
      <w:r w:rsidRPr="003D2C59">
        <w:rPr>
          <w:b/>
          <w:bCs/>
        </w:rPr>
        <w:t>Between</w:t>
      </w:r>
    </w:p>
    <w:p w14:paraId="16564B52" w14:textId="63FED212" w:rsidR="003D2C59" w:rsidRPr="006F4627" w:rsidRDefault="003D2C59" w:rsidP="003D2C59">
      <w:pPr>
        <w:spacing w:after="360"/>
      </w:pPr>
      <w:r w:rsidRPr="006F4627">
        <w:rPr>
          <w:highlight w:val="yellow"/>
        </w:rPr>
        <w:t>[</w:t>
      </w:r>
      <w:r w:rsidRPr="003D2C59">
        <w:rPr>
          <w:b/>
          <w:bCs/>
          <w:highlight w:val="yellow"/>
        </w:rPr>
        <w:t>INSERT</w:t>
      </w:r>
      <w:r w:rsidRPr="006F4627">
        <w:rPr>
          <w:highlight w:val="yellow"/>
        </w:rPr>
        <w:t xml:space="preserve"> NAME AND ADDRESS OF SPONSOR]</w:t>
      </w:r>
    </w:p>
    <w:p w14:paraId="07943AEB" w14:textId="05616CD7" w:rsidR="003D2C59" w:rsidRPr="006F4627" w:rsidRDefault="003D2C59" w:rsidP="003D2C59">
      <w:pPr>
        <w:spacing w:after="360"/>
      </w:pPr>
      <w:r w:rsidRPr="006F4627">
        <w:t xml:space="preserve"> “</w:t>
      </w:r>
      <w:r w:rsidRPr="003D2C59">
        <w:rPr>
          <w:b/>
          <w:bCs/>
        </w:rPr>
        <w:t>Sponsor</w:t>
      </w:r>
      <w:r w:rsidRPr="006F4627">
        <w:t>”</w:t>
      </w:r>
    </w:p>
    <w:p w14:paraId="5CA510B4" w14:textId="5BFED1EF" w:rsidR="003D2C59" w:rsidRPr="006F4627" w:rsidRDefault="003D2C59" w:rsidP="003D2C59">
      <w:r w:rsidRPr="006F4627">
        <w:rPr>
          <w:highlight w:val="yellow"/>
        </w:rPr>
        <w:t>[AND [</w:t>
      </w:r>
      <w:r>
        <w:rPr>
          <w:b/>
          <w:bCs/>
          <w:highlight w:val="yellow"/>
        </w:rPr>
        <w:t>INSERT</w:t>
      </w:r>
      <w:r w:rsidRPr="006F4627">
        <w:rPr>
          <w:highlight w:val="yellow"/>
        </w:rPr>
        <w:t xml:space="preserve"> NAMES AND ADDRESSES OF ADDITIONAL SPONSOR(S) if any]]</w:t>
      </w:r>
    </w:p>
    <w:p w14:paraId="437EA03C" w14:textId="77777777" w:rsidR="003D2C59" w:rsidRPr="006F4627" w:rsidRDefault="003D2C59" w:rsidP="003D2C59">
      <w:r w:rsidRPr="006F4627">
        <w:rPr>
          <w:highlight w:val="yellow"/>
        </w:rPr>
        <w:t>(Sponsor 1 and additional Sponsors together referred to as the “</w:t>
      </w:r>
      <w:r w:rsidRPr="003D2C59">
        <w:rPr>
          <w:b/>
          <w:bCs/>
          <w:highlight w:val="yellow"/>
        </w:rPr>
        <w:t>Sponsor</w:t>
      </w:r>
      <w:r w:rsidRPr="006F4627">
        <w:rPr>
          <w:highlight w:val="yellow"/>
        </w:rPr>
        <w:t>”)</w:t>
      </w:r>
    </w:p>
    <w:p w14:paraId="6BD5E547" w14:textId="77777777" w:rsidR="003D2C59" w:rsidRPr="006F4627" w:rsidRDefault="003D2C59" w:rsidP="003D2C59">
      <w:pPr>
        <w:spacing w:before="600" w:after="600"/>
      </w:pPr>
      <w:r w:rsidRPr="006F4627">
        <w:t>AND</w:t>
      </w:r>
    </w:p>
    <w:p w14:paraId="07C9B993" w14:textId="55CC92CC" w:rsidR="003D2C59" w:rsidRPr="006F4627" w:rsidRDefault="003D2C59" w:rsidP="003D2C59">
      <w:pPr>
        <w:spacing w:after="360"/>
      </w:pPr>
      <w:r w:rsidRPr="006F4627">
        <w:rPr>
          <w:highlight w:val="yellow"/>
        </w:rPr>
        <w:t>[</w:t>
      </w:r>
      <w:r>
        <w:rPr>
          <w:b/>
          <w:bCs/>
          <w:highlight w:val="yellow"/>
        </w:rPr>
        <w:t>INSERT</w:t>
      </w:r>
      <w:r w:rsidRPr="006F4627">
        <w:rPr>
          <w:highlight w:val="yellow"/>
        </w:rPr>
        <w:t xml:space="preserve"> NAME AND ADDRESS OF PARTICIPATING SITE]</w:t>
      </w:r>
    </w:p>
    <w:p w14:paraId="60E0FBB7" w14:textId="5CA3462A" w:rsidR="003D2C59" w:rsidRPr="006F4627" w:rsidRDefault="003D2C59" w:rsidP="003D2C59">
      <w:pPr>
        <w:spacing w:after="360"/>
      </w:pPr>
      <w:r w:rsidRPr="006F4627">
        <w:t>“</w:t>
      </w:r>
      <w:r w:rsidRPr="003D2C59">
        <w:rPr>
          <w:b/>
          <w:bCs/>
        </w:rPr>
        <w:t>Participating Site</w:t>
      </w:r>
      <w:r w:rsidRPr="006F4627">
        <w:t>”</w:t>
      </w:r>
    </w:p>
    <w:p w14:paraId="322587FA" w14:textId="77777777" w:rsidR="003D2C59" w:rsidRPr="006F4627" w:rsidRDefault="003D2C59" w:rsidP="003D2C59">
      <w:pPr>
        <w:spacing w:before="600"/>
      </w:pPr>
      <w:r w:rsidRPr="006F4627">
        <w:t>Which are collectively referred to as the “</w:t>
      </w:r>
      <w:r w:rsidRPr="003D2C59">
        <w:rPr>
          <w:b/>
          <w:bCs/>
        </w:rPr>
        <w:t>Parties</w:t>
      </w:r>
      <w:r w:rsidRPr="006F4627">
        <w:t>” or individually referred to as a “</w:t>
      </w:r>
      <w:r w:rsidRPr="003D2C59">
        <w:rPr>
          <w:b/>
          <w:bCs/>
        </w:rPr>
        <w:t>Party</w:t>
      </w:r>
      <w:r w:rsidRPr="006F4627">
        <w:t>”</w:t>
      </w:r>
    </w:p>
    <w:p w14:paraId="4B72D940" w14:textId="648C114A" w:rsidR="003D2C59" w:rsidRDefault="003D2C59">
      <w:pPr>
        <w:spacing w:before="0" w:after="160" w:line="259" w:lineRule="auto"/>
      </w:pPr>
      <w:r>
        <w:br w:type="page"/>
      </w:r>
    </w:p>
    <w:p w14:paraId="67DC3B9E" w14:textId="77777777" w:rsidR="003D2C59" w:rsidRPr="00FD2F6E" w:rsidRDefault="003D2C59" w:rsidP="003D2C59">
      <w:pPr>
        <w:pStyle w:val="Heading1"/>
        <w:rPr>
          <w:highlight w:val="yellow"/>
        </w:rPr>
      </w:pPr>
      <w:r w:rsidRPr="00FD2F6E">
        <w:rPr>
          <w:highlight w:val="yellow"/>
        </w:rPr>
        <w:lastRenderedPageBreak/>
        <w:t>NOW</w:t>
      </w:r>
    </w:p>
    <w:p w14:paraId="06E80F1E" w14:textId="77777777" w:rsidR="003D2C59" w:rsidRPr="00FD2F6E" w:rsidRDefault="003D2C59" w:rsidP="003D2C59">
      <w:pPr>
        <w:rPr>
          <w:highlight w:val="yellow"/>
        </w:rPr>
      </w:pPr>
      <w:r w:rsidRPr="003D2C59">
        <w:rPr>
          <w:b/>
          <w:bCs/>
          <w:highlight w:val="yellow"/>
        </w:rPr>
        <w:t>WHEREAS</w:t>
      </w:r>
      <w:r w:rsidRPr="00FD2F6E">
        <w:rPr>
          <w:highlight w:val="yellow"/>
        </w:rPr>
        <w:t xml:space="preserve"> the Sponsor is an NHS organisation / University / OTHER; </w:t>
      </w:r>
    </w:p>
    <w:p w14:paraId="0F98A8E6" w14:textId="77777777" w:rsidR="003D2C59" w:rsidRPr="00FD2F6E" w:rsidRDefault="003D2C59" w:rsidP="003D2C59">
      <w:pPr>
        <w:rPr>
          <w:highlight w:val="yellow"/>
        </w:rPr>
      </w:pPr>
      <w:r w:rsidRPr="003D2C59">
        <w:rPr>
          <w:b/>
          <w:bCs/>
          <w:highlight w:val="yellow"/>
        </w:rPr>
        <w:t>WHEREAS</w:t>
      </w:r>
      <w:r w:rsidRPr="00FD2F6E">
        <w:rPr>
          <w:highlight w:val="yellow"/>
        </w:rPr>
        <w:t xml:space="preserve"> the Co-sponsors / Joint-Sponsors are an NHS organisation / University / OTHER and NHS organisation / University / OTHER; </w:t>
      </w:r>
    </w:p>
    <w:p w14:paraId="4853B61C" w14:textId="77777777" w:rsidR="003D2C59" w:rsidRPr="00FD2F6E" w:rsidRDefault="003D2C59" w:rsidP="003D2C59">
      <w:pPr>
        <w:rPr>
          <w:highlight w:val="yellow"/>
        </w:rPr>
      </w:pPr>
      <w:r w:rsidRPr="003D2C59">
        <w:rPr>
          <w:b/>
          <w:bCs/>
          <w:highlight w:val="yellow"/>
        </w:rPr>
        <w:t>WHEREAS</w:t>
      </w:r>
      <w:r w:rsidRPr="00FD2F6E">
        <w:rPr>
          <w:highlight w:val="yellow"/>
        </w:rPr>
        <w:t xml:space="preserve"> The Sponsor has previously contracted or otherwise engages with the Participating Site to undertake the clinical research Study/Studies listed in Appendix 1.</w:t>
      </w:r>
    </w:p>
    <w:p w14:paraId="5A047C6A" w14:textId="77777777" w:rsidR="003D2C59" w:rsidRPr="00FD2F6E" w:rsidRDefault="003D2C59" w:rsidP="003D2C59">
      <w:r w:rsidRPr="003D2C59">
        <w:rPr>
          <w:b/>
          <w:bCs/>
          <w:highlight w:val="yellow"/>
        </w:rPr>
        <w:t>WHEREAS</w:t>
      </w:r>
      <w:r w:rsidRPr="00FD2F6E">
        <w:rPr>
          <w:highlight w:val="yellow"/>
        </w:rPr>
        <w:t xml:space="preserve"> the Participating Site is a Processor of the Sponsor of Personal Data Processed for the purpose of the Study/Studies, the Sponsor intends to govern this Processing through this Agreement, in addition to existing contracting and in compliance with its obligations as a Controller under GDPR Article 28(3).</w:t>
      </w:r>
    </w:p>
    <w:p w14:paraId="6C803F83" w14:textId="2B93FB65" w:rsidR="003D2C59" w:rsidRDefault="003D2C59">
      <w:pPr>
        <w:spacing w:before="0" w:after="160" w:line="259" w:lineRule="auto"/>
      </w:pPr>
      <w:r>
        <w:br w:type="page"/>
      </w:r>
    </w:p>
    <w:p w14:paraId="52E94F86" w14:textId="7682DF98" w:rsidR="003D2C59" w:rsidRPr="00FD2F6E" w:rsidRDefault="003D2C59" w:rsidP="003D2C59">
      <w:pPr>
        <w:pStyle w:val="Heading1"/>
      </w:pPr>
      <w:r w:rsidRPr="00FD2F6E">
        <w:lastRenderedPageBreak/>
        <w:t>Data Processing Agreement – Contents Page</w:t>
      </w:r>
    </w:p>
    <w:p w14:paraId="6AA2B96B" w14:textId="46762968" w:rsidR="003D2C59" w:rsidRDefault="003D2C59" w:rsidP="003D2C59">
      <w:pPr>
        <w:pStyle w:val="Heading3"/>
      </w:pPr>
      <w:r w:rsidRPr="00FD2F6E">
        <w:t>Clause</w:t>
      </w:r>
    </w:p>
    <w:p w14:paraId="3E1F66D4" w14:textId="02541A38" w:rsidR="003D2C59" w:rsidRDefault="003D2C59" w:rsidP="00267A8F">
      <w:pPr>
        <w:pStyle w:val="ListParagraph"/>
        <w:numPr>
          <w:ilvl w:val="0"/>
          <w:numId w:val="11"/>
        </w:numPr>
        <w:tabs>
          <w:tab w:val="left" w:pos="1701"/>
        </w:tabs>
        <w:ind w:left="1701" w:hanging="1341"/>
      </w:pPr>
      <w:r>
        <w:rPr>
          <w:b/>
          <w:bCs/>
        </w:rPr>
        <w:t>Definitions</w:t>
      </w:r>
    </w:p>
    <w:p w14:paraId="6F7E7DC1" w14:textId="5257D74D" w:rsidR="003D2C59" w:rsidRDefault="003D2C59" w:rsidP="00267A8F">
      <w:pPr>
        <w:pStyle w:val="ListParagraph"/>
        <w:numPr>
          <w:ilvl w:val="0"/>
          <w:numId w:val="11"/>
        </w:numPr>
        <w:tabs>
          <w:tab w:val="left" w:pos="1701"/>
        </w:tabs>
        <w:ind w:left="1701" w:hanging="1341"/>
      </w:pPr>
      <w:r>
        <w:rPr>
          <w:b/>
          <w:bCs/>
        </w:rPr>
        <w:t>Data Protection</w:t>
      </w:r>
    </w:p>
    <w:p w14:paraId="0EEB8F39" w14:textId="0F5F37F4" w:rsidR="003D2C59" w:rsidRDefault="003D2C59" w:rsidP="00267A8F">
      <w:pPr>
        <w:pStyle w:val="ListParagraph"/>
        <w:numPr>
          <w:ilvl w:val="0"/>
          <w:numId w:val="11"/>
        </w:numPr>
        <w:tabs>
          <w:tab w:val="left" w:pos="1701"/>
        </w:tabs>
        <w:ind w:left="1701" w:hanging="1341"/>
      </w:pPr>
      <w:r>
        <w:rPr>
          <w:b/>
          <w:bCs/>
        </w:rPr>
        <w:t>Term</w:t>
      </w:r>
    </w:p>
    <w:p w14:paraId="52F2366D" w14:textId="53BA657B" w:rsidR="003D2C59" w:rsidRPr="003D2C59" w:rsidRDefault="003D2C59" w:rsidP="00267A8F">
      <w:pPr>
        <w:pStyle w:val="ListParagraph"/>
        <w:numPr>
          <w:ilvl w:val="0"/>
          <w:numId w:val="11"/>
        </w:numPr>
        <w:tabs>
          <w:tab w:val="left" w:pos="1701"/>
        </w:tabs>
        <w:ind w:left="1701" w:hanging="1341"/>
      </w:pPr>
      <w:r>
        <w:rPr>
          <w:b/>
          <w:bCs/>
        </w:rPr>
        <w:t>Termination</w:t>
      </w:r>
    </w:p>
    <w:p w14:paraId="30D3F39B" w14:textId="12C99F5A" w:rsidR="003D2C59" w:rsidRPr="003D2C59" w:rsidRDefault="003D2C59" w:rsidP="00267A8F">
      <w:pPr>
        <w:pStyle w:val="ListParagraph"/>
        <w:numPr>
          <w:ilvl w:val="0"/>
          <w:numId w:val="11"/>
        </w:numPr>
        <w:tabs>
          <w:tab w:val="left" w:pos="1701"/>
        </w:tabs>
        <w:ind w:left="1701" w:hanging="1341"/>
      </w:pPr>
      <w:r>
        <w:rPr>
          <w:b/>
          <w:bCs/>
        </w:rPr>
        <w:t>Agreement and Modification</w:t>
      </w:r>
    </w:p>
    <w:p w14:paraId="5BF300BB" w14:textId="1FAE652E" w:rsidR="003D2C59" w:rsidRPr="003D2C59" w:rsidRDefault="00267A8F" w:rsidP="00267A8F">
      <w:pPr>
        <w:tabs>
          <w:tab w:val="left" w:pos="1701"/>
        </w:tabs>
        <w:ind w:left="1701" w:hanging="1341"/>
      </w:pPr>
      <w:r>
        <w:t>Schedule 1:</w:t>
      </w:r>
      <w:r>
        <w:tab/>
      </w:r>
      <w:r w:rsidRPr="00267A8F">
        <w:rPr>
          <w:b/>
          <w:bCs/>
        </w:rPr>
        <w:t>List of Research Studies Subject to this Agreement</w:t>
      </w:r>
    </w:p>
    <w:p w14:paraId="04E89B84" w14:textId="17A77791" w:rsidR="00267A8F" w:rsidRDefault="00267A8F">
      <w:pPr>
        <w:spacing w:before="0" w:after="160" w:line="259" w:lineRule="auto"/>
      </w:pPr>
      <w:r>
        <w:br w:type="page"/>
      </w:r>
    </w:p>
    <w:p w14:paraId="5AA830A2" w14:textId="14573873" w:rsidR="00267A8F" w:rsidRPr="00267A8F" w:rsidRDefault="00267A8F" w:rsidP="00267A8F">
      <w:pPr>
        <w:rPr>
          <w:b/>
          <w:bCs/>
        </w:rPr>
      </w:pPr>
      <w:r w:rsidRPr="00267A8F">
        <w:rPr>
          <w:b/>
          <w:bCs/>
        </w:rPr>
        <w:lastRenderedPageBreak/>
        <w:t>In respect of the clinical research Studies listed in Schedule 1 the above Parties HEREBY AGREE AS FOLLOWS:</w:t>
      </w:r>
    </w:p>
    <w:p w14:paraId="015EA227" w14:textId="0E23392E" w:rsidR="00267A8F" w:rsidRPr="009C2B93" w:rsidRDefault="00267A8F" w:rsidP="00267A8F">
      <w:pPr>
        <w:pStyle w:val="Heading2"/>
      </w:pPr>
      <w:r w:rsidRPr="009C2B93">
        <w:t>Definitions</w:t>
      </w:r>
    </w:p>
    <w:p w14:paraId="267F69D7" w14:textId="7E535B84" w:rsidR="00267A8F" w:rsidRPr="009C2B93" w:rsidRDefault="00267A8F" w:rsidP="00267A8F">
      <w:pPr>
        <w:pStyle w:val="Clauselevel1"/>
      </w:pPr>
      <w:r w:rsidRPr="009C2B93">
        <w:t>The following words and phrases have the following meanings:</w:t>
      </w:r>
    </w:p>
    <w:p w14:paraId="4C6861CE" w14:textId="0AF9EA66" w:rsidR="00267A8F" w:rsidRPr="009C2B93" w:rsidRDefault="00267A8F" w:rsidP="00267A8F">
      <w:pPr>
        <w:pStyle w:val="Bullet"/>
      </w:pPr>
      <w:r w:rsidRPr="00267A8F">
        <w:rPr>
          <w:b/>
          <w:bCs/>
        </w:rPr>
        <w:t>Agent(s)</w:t>
      </w:r>
      <w:r>
        <w:br/>
        <w:t>i</w:t>
      </w:r>
      <w:r w:rsidRPr="009C2B93">
        <w:t>ncludes, but shall not be limited to, any person undertaking a function in connection with this Agreement (including the Principal Investigator, any nurse or other health professional), any such person’s principal employer in the event it is not the Participating Site and where such person is providing services to a Party under a contract for services or otherwise (including clinical academics), and/or any contracted third party providing services to a Party under a contract for services or otherwise</w:t>
      </w:r>
      <w:r>
        <w:t>;</w:t>
      </w:r>
    </w:p>
    <w:p w14:paraId="5B7CE753" w14:textId="084BF797" w:rsidR="00267A8F" w:rsidRDefault="00267A8F" w:rsidP="00267A8F">
      <w:pPr>
        <w:pStyle w:val="Bullet"/>
      </w:pPr>
      <w:r w:rsidRPr="00267A8F">
        <w:rPr>
          <w:b/>
          <w:bCs/>
        </w:rPr>
        <w:t>Agreement</w:t>
      </w:r>
      <w:r>
        <w:rPr>
          <w:b/>
          <w:bCs/>
        </w:rPr>
        <w:br/>
      </w:r>
      <w:r>
        <w:t>t</w:t>
      </w:r>
      <w:r w:rsidRPr="009C2B93">
        <w:t>his Agreement, together with the schedule annexed hereto</w:t>
      </w:r>
      <w:r>
        <w:t>;</w:t>
      </w:r>
    </w:p>
    <w:p w14:paraId="65661300" w14:textId="56AAE157" w:rsidR="00267A8F" w:rsidRPr="009C2B93" w:rsidRDefault="00267A8F" w:rsidP="00267A8F">
      <w:pPr>
        <w:pStyle w:val="Bullet"/>
      </w:pPr>
      <w:r w:rsidRPr="00267A8F">
        <w:rPr>
          <w:b/>
          <w:bCs/>
          <w:highlight w:val="yellow"/>
        </w:rPr>
        <w:t>Co-Sponsor</w:t>
      </w:r>
      <w:r>
        <w:rPr>
          <w:highlight w:val="yellow"/>
        </w:rPr>
        <w:br/>
        <w:t>o</w:t>
      </w:r>
      <w:r w:rsidRPr="009C2B93">
        <w:rPr>
          <w:highlight w:val="yellow"/>
        </w:rPr>
        <w:t>ne of the organisations who divide amongst themselves both the responsibilities and the liabilities associated with sponsoring this Study. Their responsibilities and liabilities are therefore not joint and several but are as formally agreed between the Co-Sponsors</w:t>
      </w:r>
      <w:r>
        <w:t>;</w:t>
      </w:r>
    </w:p>
    <w:p w14:paraId="1D7230CB" w14:textId="13AE25CD" w:rsidR="00267A8F" w:rsidRPr="009C2B93" w:rsidRDefault="00267A8F" w:rsidP="00267A8F">
      <w:pPr>
        <w:pStyle w:val="Bullet"/>
      </w:pPr>
      <w:r w:rsidRPr="00267A8F">
        <w:rPr>
          <w:b/>
          <w:bCs/>
        </w:rPr>
        <w:t>Controller</w:t>
      </w:r>
      <w:r>
        <w:rPr>
          <w:b/>
          <w:bCs/>
        </w:rPr>
        <w:br/>
      </w:r>
      <w:r>
        <w:t>s</w:t>
      </w:r>
      <w:r w:rsidRPr="009C2B93">
        <w:t>hall have the meaning set out in the Data Protection Legislation</w:t>
      </w:r>
      <w:r>
        <w:t>;</w:t>
      </w:r>
    </w:p>
    <w:p w14:paraId="40C6AF5E" w14:textId="299EC804" w:rsidR="00267A8F" w:rsidRPr="009C2B93" w:rsidRDefault="00267A8F" w:rsidP="00267A8F">
      <w:pPr>
        <w:pStyle w:val="Bullet"/>
      </w:pPr>
      <w:r w:rsidRPr="00267A8F">
        <w:rPr>
          <w:b/>
          <w:bCs/>
        </w:rPr>
        <w:t>Data Protection Legislation</w:t>
      </w:r>
      <w:r>
        <w:br/>
        <w:t>m</w:t>
      </w:r>
      <w:r w:rsidRPr="009C2B93">
        <w:t>eans the GDPR, the Data Protection Act 2018, the Privacy and Electronic Communications (EC Directive) Regulations 2003, as well as any legally enforceable NHS requirements, Codes of Practice or Guidance issued by the Information Commissioner’s Office, in each case in force from time to time in England, Northern Ireland, Scotland and/or Wales; and, pending a favourable decision from the competent authorities of the EU on the adequacy of the UK data protection regime will include the requirements set out or referenced in Part Three, Title VII, Article 71(1) of the Withdrawal Agreement signed by the UK and the EU in December 2019;</w:t>
      </w:r>
    </w:p>
    <w:p w14:paraId="0DFE88BA" w14:textId="11400A17" w:rsidR="00267A8F" w:rsidRPr="009C2B93" w:rsidRDefault="00267A8F" w:rsidP="00267A8F">
      <w:pPr>
        <w:pStyle w:val="Bullet"/>
      </w:pPr>
      <w:r w:rsidRPr="00267A8F">
        <w:rPr>
          <w:b/>
          <w:bCs/>
        </w:rPr>
        <w:t>Data Subjec</w:t>
      </w:r>
      <w:r>
        <w:rPr>
          <w:b/>
          <w:bCs/>
        </w:rPr>
        <w:t>t</w:t>
      </w:r>
      <w:r>
        <w:rPr>
          <w:b/>
          <w:bCs/>
        </w:rPr>
        <w:br/>
      </w:r>
      <w:r>
        <w:t>a</w:t>
      </w:r>
      <w:r w:rsidRPr="009C2B93">
        <w:t>s defined in the Data Protection Legislation</w:t>
      </w:r>
      <w:r>
        <w:t>;</w:t>
      </w:r>
    </w:p>
    <w:p w14:paraId="5D381488" w14:textId="17A8BDF1" w:rsidR="00267A8F" w:rsidRPr="009C2B93" w:rsidRDefault="00267A8F" w:rsidP="005F6339">
      <w:pPr>
        <w:pStyle w:val="Bullet"/>
        <w:rPr>
          <w:highlight w:val="yellow"/>
        </w:rPr>
      </w:pPr>
      <w:r w:rsidRPr="005F6339">
        <w:rPr>
          <w:b/>
          <w:bCs/>
          <w:highlight w:val="yellow"/>
        </w:rPr>
        <w:t>Joint-Sponsor</w:t>
      </w:r>
      <w:r w:rsidR="005F6339">
        <w:rPr>
          <w:highlight w:val="yellow"/>
        </w:rPr>
        <w:br/>
        <w:t>e</w:t>
      </w:r>
      <w:r w:rsidRPr="009C2B93">
        <w:rPr>
          <w:highlight w:val="yellow"/>
        </w:rPr>
        <w:t>ither or both organisations who jointly accept the responsibilities and liabilities associated with sponsoring the Studies listed at Schedule 1. They are jointly and severally responsible for all the duties of the Sponsor, such that all are responsible in the event of a failure of either or both Joint-Sponsor organisations to discharge their responsibilities</w:t>
      </w:r>
      <w:r w:rsidR="005F6339">
        <w:rPr>
          <w:highlight w:val="yellow"/>
        </w:rPr>
        <w:t>;</w:t>
      </w:r>
    </w:p>
    <w:p w14:paraId="69F85712" w14:textId="67337709" w:rsidR="00267A8F" w:rsidRPr="009C2B93" w:rsidRDefault="00267A8F" w:rsidP="005F6339">
      <w:pPr>
        <w:pStyle w:val="Bullet"/>
      </w:pPr>
      <w:r w:rsidRPr="005F6339">
        <w:rPr>
          <w:b/>
          <w:bCs/>
        </w:rPr>
        <w:t>Participant</w:t>
      </w:r>
      <w:r w:rsidR="005F6339">
        <w:rPr>
          <w:b/>
          <w:bCs/>
        </w:rPr>
        <w:br/>
      </w:r>
      <w:r w:rsidR="005F6339">
        <w:t>a</w:t>
      </w:r>
      <w:r w:rsidRPr="009C2B93">
        <w:t xml:space="preserve">ny person who consents (where consent is necessary) and is enrolled to take </w:t>
      </w:r>
      <w:r w:rsidRPr="009C2B93">
        <w:lastRenderedPageBreak/>
        <w:t>part in any of the Studies listed at Schedule 1. All references to Participants in this Agreement refer to those recruited by or through the Participating Site</w:t>
      </w:r>
      <w:r w:rsidR="005F6339">
        <w:t>;</w:t>
      </w:r>
    </w:p>
    <w:p w14:paraId="77314C17" w14:textId="175CC05B" w:rsidR="00267A8F" w:rsidRPr="009C2B93" w:rsidRDefault="00267A8F" w:rsidP="005F6339">
      <w:pPr>
        <w:pStyle w:val="Bullet"/>
      </w:pPr>
      <w:r w:rsidRPr="005F6339">
        <w:rPr>
          <w:b/>
          <w:bCs/>
        </w:rPr>
        <w:t>Participating Site</w:t>
      </w:r>
      <w:r w:rsidR="005F6339">
        <w:br/>
        <w:t>t</w:t>
      </w:r>
      <w:r w:rsidRPr="009C2B93">
        <w:t>he contracting body for the Site/s</w:t>
      </w:r>
      <w:r w:rsidR="005F6339">
        <w:t>;</w:t>
      </w:r>
    </w:p>
    <w:p w14:paraId="0EA4C376" w14:textId="4B811210" w:rsidR="00267A8F" w:rsidRPr="009C2B93" w:rsidRDefault="00267A8F" w:rsidP="005F6339">
      <w:pPr>
        <w:pStyle w:val="Bullet"/>
      </w:pPr>
      <w:r w:rsidRPr="005F6339">
        <w:rPr>
          <w:b/>
          <w:bCs/>
        </w:rPr>
        <w:t>Perso</w:t>
      </w:r>
      <w:r w:rsidR="005F6339" w:rsidRPr="005F6339">
        <w:rPr>
          <w:b/>
          <w:bCs/>
        </w:rPr>
        <w:t>n</w:t>
      </w:r>
      <w:r w:rsidRPr="005F6339">
        <w:rPr>
          <w:b/>
          <w:bCs/>
        </w:rPr>
        <w:t>al Data</w:t>
      </w:r>
      <w:r w:rsidR="005F6339">
        <w:br/>
        <w:t>a</w:t>
      </w:r>
      <w:r w:rsidRPr="009C2B93">
        <w:t>ny and all information, data and material of any nature received or obtained by any Party in connection with this Agreement which is personal data as defined in Data Protection Legislation and which relates to any Participant or his or her treatment or medical history</w:t>
      </w:r>
      <w:r w:rsidR="005F6339">
        <w:t>;</w:t>
      </w:r>
    </w:p>
    <w:p w14:paraId="61EB4BD9" w14:textId="0762E07E" w:rsidR="00267A8F" w:rsidRPr="009C2B93" w:rsidRDefault="00267A8F" w:rsidP="005F6339">
      <w:pPr>
        <w:pStyle w:val="Bullet"/>
      </w:pPr>
      <w:r w:rsidRPr="005F6339">
        <w:rPr>
          <w:b/>
          <w:bCs/>
        </w:rPr>
        <w:t>Principal Investigator or PI</w:t>
      </w:r>
      <w:r w:rsidR="005F6339">
        <w:rPr>
          <w:b/>
          <w:bCs/>
        </w:rPr>
        <w:br/>
      </w:r>
      <w:r w:rsidR="005F6339">
        <w:t>t</w:t>
      </w:r>
      <w:r w:rsidRPr="009C2B93">
        <w:t>he leader responsible for a team of individuals conducting any one of the Studies listed at Schedule 1 at the Site</w:t>
      </w:r>
      <w:r w:rsidR="005F6339">
        <w:t>;</w:t>
      </w:r>
    </w:p>
    <w:p w14:paraId="1AC9B6B3" w14:textId="15EC4FB1" w:rsidR="00267A8F" w:rsidRPr="009C2B93" w:rsidDel="00AE7F1D" w:rsidRDefault="00267A8F" w:rsidP="005F6339">
      <w:pPr>
        <w:pStyle w:val="Bullet"/>
      </w:pPr>
      <w:r w:rsidRPr="005F6339">
        <w:rPr>
          <w:b/>
          <w:bCs/>
        </w:rPr>
        <w:t>Process</w:t>
      </w:r>
      <w:r w:rsidR="005F6339">
        <w:rPr>
          <w:b/>
          <w:bCs/>
        </w:rPr>
        <w:br/>
      </w:r>
      <w:r w:rsidR="005F6339">
        <w:t>a</w:t>
      </w:r>
      <w:r w:rsidRPr="009C2B93">
        <w:t>s defined in the Data Protection Legislation (and "Process</w:t>
      </w:r>
      <w:r w:rsidR="001930AA">
        <w:t>ing</w:t>
      </w:r>
      <w:bookmarkStart w:id="0" w:name="_GoBack"/>
      <w:bookmarkEnd w:id="0"/>
      <w:r w:rsidRPr="009C2B93">
        <w:t>" and "Processed" shall be construed accordingly);</w:t>
      </w:r>
    </w:p>
    <w:p w14:paraId="4772B5F6" w14:textId="39E2C2C0" w:rsidR="00267A8F" w:rsidRPr="009C2B93" w:rsidRDefault="00267A8F" w:rsidP="005F6339">
      <w:pPr>
        <w:pStyle w:val="Bullet"/>
      </w:pPr>
      <w:r w:rsidRPr="005F6339">
        <w:rPr>
          <w:b/>
          <w:bCs/>
        </w:rPr>
        <w:t>Processor</w:t>
      </w:r>
      <w:r w:rsidR="005F6339">
        <w:br/>
        <w:t>s</w:t>
      </w:r>
      <w:r w:rsidRPr="009C2B93">
        <w:t>hall have the meaning as set out in the Data Protection Legislation;</w:t>
      </w:r>
    </w:p>
    <w:p w14:paraId="16BB7C68" w14:textId="1236C77A" w:rsidR="00267A8F" w:rsidRPr="009C2B93" w:rsidRDefault="00267A8F" w:rsidP="005F6339">
      <w:pPr>
        <w:pStyle w:val="Bullet"/>
      </w:pPr>
      <w:r w:rsidRPr="005F6339">
        <w:rPr>
          <w:b/>
          <w:bCs/>
        </w:rPr>
        <w:t>Site</w:t>
      </w:r>
      <w:r w:rsidR="005F6339">
        <w:rPr>
          <w:b/>
          <w:bCs/>
        </w:rPr>
        <w:br/>
      </w:r>
      <w:r w:rsidR="005F6339">
        <w:t>a</w:t>
      </w:r>
      <w:r w:rsidRPr="009C2B93">
        <w:t>ny premises occupied by the Participating Site in which or through which the Study/Studies will be conducted</w:t>
      </w:r>
      <w:r w:rsidR="005F6339">
        <w:t>;</w:t>
      </w:r>
    </w:p>
    <w:p w14:paraId="6EB7395D" w14:textId="2EF0D80F" w:rsidR="00267A8F" w:rsidRPr="009C2B93" w:rsidRDefault="00267A8F" w:rsidP="005F6339">
      <w:pPr>
        <w:pStyle w:val="Bullet"/>
      </w:pPr>
      <w:r w:rsidRPr="005F6339">
        <w:rPr>
          <w:b/>
          <w:bCs/>
        </w:rPr>
        <w:t>Sponsor</w:t>
      </w:r>
      <w:r w:rsidR="005F6339">
        <w:br/>
        <w:t>t</w:t>
      </w:r>
      <w:r w:rsidRPr="009C2B93">
        <w:t>he individual, company, institution or organisation that is (or the institutions or organisations, where there is more than one sponsor under a co-sponsorship or joint-sponsorship arrangement, that are) signatory to this Agreement</w:t>
      </w:r>
      <w:r w:rsidR="005F6339">
        <w:t>;</w:t>
      </w:r>
    </w:p>
    <w:p w14:paraId="062087FE" w14:textId="2F7491D8" w:rsidR="00267A8F" w:rsidRPr="009C2B93" w:rsidRDefault="00267A8F" w:rsidP="005F6339">
      <w:pPr>
        <w:pStyle w:val="Bullet"/>
      </w:pPr>
      <w:r w:rsidRPr="005F6339">
        <w:rPr>
          <w:b/>
          <w:bCs/>
        </w:rPr>
        <w:t>Study</w:t>
      </w:r>
      <w:r w:rsidR="005F6339">
        <w:rPr>
          <w:b/>
          <w:bCs/>
        </w:rPr>
        <w:br/>
      </w:r>
      <w:r w:rsidR="005F6339">
        <w:t>a</w:t>
      </w:r>
      <w:r w:rsidRPr="009C2B93">
        <w:t>ny one or more of the clinical research Studies that are the subject of this Agreement, as listed to Schedule 1 of this Agreement.</w:t>
      </w:r>
    </w:p>
    <w:p w14:paraId="58E9C72E" w14:textId="77777777" w:rsidR="005F6339" w:rsidRPr="002C0326" w:rsidRDefault="005F6339" w:rsidP="005F6339">
      <w:pPr>
        <w:pStyle w:val="Clauselevel1"/>
      </w:pPr>
      <w:r w:rsidRPr="002C0326">
        <w:t>As the mutual exchange of obligations and promises is regarded as consideration, this Agreement forms a legally binding contract.</w:t>
      </w:r>
    </w:p>
    <w:p w14:paraId="1B8B1FBB" w14:textId="792AB4D8" w:rsidR="005F6339" w:rsidRPr="002C0326" w:rsidRDefault="005F6339" w:rsidP="005F6339">
      <w:pPr>
        <w:pStyle w:val="Clauselevel1"/>
      </w:pPr>
      <w:r w:rsidRPr="002C0326">
        <w:t>Any reference to a statutory provision, code or guidance shall be deemed to include reference to any subsequent modification or re-enactment of it.</w:t>
      </w:r>
    </w:p>
    <w:p w14:paraId="031FAB8B" w14:textId="77F310D9" w:rsidR="005F6339" w:rsidRPr="002C0326" w:rsidRDefault="005F6339" w:rsidP="005F6339">
      <w:pPr>
        <w:pStyle w:val="Heading2"/>
      </w:pPr>
      <w:r w:rsidRPr="002C0326">
        <w:t xml:space="preserve">Data </w:t>
      </w:r>
      <w:r>
        <w:t>P</w:t>
      </w:r>
      <w:r w:rsidRPr="002C0326">
        <w:t>rotection</w:t>
      </w:r>
    </w:p>
    <w:p w14:paraId="7104AB04" w14:textId="77777777" w:rsidR="005F6339" w:rsidRPr="005F6339" w:rsidRDefault="005F6339" w:rsidP="005F6339">
      <w:pPr>
        <w:pStyle w:val="Clauselevel1"/>
        <w:rPr>
          <w:b/>
          <w:bCs/>
        </w:rPr>
      </w:pPr>
      <w:r w:rsidRPr="005F6339">
        <w:rPr>
          <w:b/>
          <w:bCs/>
        </w:rPr>
        <w:t>Data Processing Terms</w:t>
      </w:r>
    </w:p>
    <w:p w14:paraId="5B21A925" w14:textId="42DA3C02" w:rsidR="005F6339" w:rsidRPr="002C0326" w:rsidRDefault="005F6339" w:rsidP="005F6339">
      <w:pPr>
        <w:pStyle w:val="Clauselevel2"/>
      </w:pPr>
      <w:r w:rsidRPr="002C0326">
        <w:t xml:space="preserve">For the purposes of the Data Protection Legislation, the Sponsor is the Controller and the Participating Site is the Sponsor's Processor in relation to all Processing of Personal Data that is Processed for the purpose of the Studies listed under Schedule 1 and for any future research use under the </w:t>
      </w:r>
      <w:r w:rsidRPr="002C0326">
        <w:lastRenderedPageBreak/>
        <w:t>Controllership of the Sponsor, that would not have taken place but for this Agreement regardless where that Processing takes place.</w:t>
      </w:r>
    </w:p>
    <w:p w14:paraId="3562E88D" w14:textId="493CF736" w:rsidR="005F6339" w:rsidRPr="002C0326" w:rsidRDefault="005F6339" w:rsidP="005F6339">
      <w:pPr>
        <w:pStyle w:val="Clauselevel2"/>
      </w:pPr>
      <w:bookmarkStart w:id="1" w:name="_Ref516653827"/>
      <w:r w:rsidRPr="002C0326">
        <w:t>The Parties acknowledge that whereas the Sponsor is the Controller in accordance with Clause 2.1.1, the Participating Site is the Controller of the Personal Data collected for the purpose of providing clinical care to the Participants. This Personal Data may be the same Personal Data, collected transparently and processed for research and for care purposes under the separate Controllerships of the Sponsor and Participating Site.</w:t>
      </w:r>
      <w:bookmarkEnd w:id="1"/>
    </w:p>
    <w:p w14:paraId="2E804995" w14:textId="77777777" w:rsidR="005F6339" w:rsidRPr="002C0326" w:rsidRDefault="005F6339" w:rsidP="005F6339">
      <w:pPr>
        <w:pStyle w:val="Clauselevel2"/>
      </w:pPr>
      <w:r w:rsidRPr="002C0326">
        <w:t>Where the Participating Site is the Sponsor's Processor and thus where the Processing is undertaken by the Participating Site for the purposes of the Study, Clauses 2.1.4 to 2.1.8 below will apply. For the avoidance of doubt, such Clauses do not apply where the Participating Site is Processing the Participant Personal Data as a Controller.</w:t>
      </w:r>
    </w:p>
    <w:p w14:paraId="0A93A33D" w14:textId="77777777" w:rsidR="005F6339" w:rsidRPr="002C0326" w:rsidRDefault="005F6339" w:rsidP="005F6339">
      <w:pPr>
        <w:pStyle w:val="Clauselevel2"/>
      </w:pPr>
      <w:r w:rsidRPr="002C0326">
        <w:t>The Participating Site agrees only to Process Personal Data for and on behalf of the Sponsor in accordance with the instructions of the Sponsor and for the purpose of the Study and to ensure the Sponsor’s compliance with the Data Protection Legislation;</w:t>
      </w:r>
    </w:p>
    <w:p w14:paraId="5CEA00EC" w14:textId="77777777" w:rsidR="005F6339" w:rsidRPr="002C0326" w:rsidRDefault="005F6339" w:rsidP="005F6339">
      <w:pPr>
        <w:pStyle w:val="Clauselevel2"/>
      </w:pPr>
      <w:r w:rsidRPr="002C0326">
        <w:t>The Participating Site agrees to comply with the obligations applicable to Processors described by Article 28 GDPR including, but not limited to, the following:</w:t>
      </w:r>
    </w:p>
    <w:p w14:paraId="77C6DF08" w14:textId="77777777" w:rsidR="005F6339" w:rsidRPr="002C0326" w:rsidRDefault="005F6339" w:rsidP="005F6339">
      <w:pPr>
        <w:pStyle w:val="Clauselevel3"/>
      </w:pPr>
      <w:r w:rsidRPr="002C0326">
        <w:t>to implement and maintain appropriate technical and organisational security measures sufficient to comply at least with the obligations imposed on the Controller by Article 28(1);</w:t>
      </w:r>
    </w:p>
    <w:p w14:paraId="236736B6" w14:textId="77777777" w:rsidR="005F6339" w:rsidRPr="002C0326" w:rsidRDefault="005F6339" w:rsidP="005F6339">
      <w:pPr>
        <w:pStyle w:val="Clauselevel3"/>
      </w:pPr>
      <w:r w:rsidRPr="002C0326">
        <w:t>to not engage another Processor without the prior written authorisation of the Sponsor (Article 28(2));</w:t>
      </w:r>
    </w:p>
    <w:p w14:paraId="49AAA0E2" w14:textId="77777777" w:rsidR="005F6339" w:rsidRPr="002C0326" w:rsidRDefault="005F6339" w:rsidP="005F6339">
      <w:pPr>
        <w:pStyle w:val="Clauselevel3"/>
      </w:pPr>
      <w:r w:rsidRPr="002C0326">
        <w:t>to Process the Personal Data only on documented instructions from the Sponsor unless required to do otherwise by legislation, in which case the Participating Site shall notify the Sponsor before Processing, or as soon as possible after Processing if legislation requires that the Processing occurs immediately, unless legislation prohibits such notification on important grounds of public interest (Article 28(3)(a));</w:t>
      </w:r>
    </w:p>
    <w:p w14:paraId="31EAE3DB" w14:textId="77777777" w:rsidR="005F6339" w:rsidRPr="002C0326" w:rsidRDefault="005F6339" w:rsidP="005F6339">
      <w:pPr>
        <w:pStyle w:val="Clauselevel3"/>
      </w:pPr>
      <w:r w:rsidRPr="002C0326">
        <w:t>to ensure that personnel authorised to Process Personal Data are under confidentiality obligations (Article 28(3)(b));</w:t>
      </w:r>
    </w:p>
    <w:p w14:paraId="1B3415AA" w14:textId="77777777" w:rsidR="005F6339" w:rsidRPr="002C0326" w:rsidRDefault="005F6339" w:rsidP="005F6339">
      <w:pPr>
        <w:pStyle w:val="Clauselevel3"/>
      </w:pPr>
      <w:r w:rsidRPr="002C0326">
        <w:t>to take all measures required by Article 32 GDPR in relation to the security of processing (Article 28(3c));</w:t>
      </w:r>
    </w:p>
    <w:p w14:paraId="382FCAB6" w14:textId="77777777" w:rsidR="005F6339" w:rsidRPr="002C0326" w:rsidRDefault="005F6339" w:rsidP="005F6339">
      <w:pPr>
        <w:pStyle w:val="Clauselevel3"/>
      </w:pPr>
      <w:r w:rsidRPr="002C0326">
        <w:t>to respect the conditions described in Article 28(2) and (4) for engaging another Processor (Article 28(3)(d));</w:t>
      </w:r>
    </w:p>
    <w:p w14:paraId="1C808B8D" w14:textId="77777777" w:rsidR="005F6339" w:rsidRPr="002C0326" w:rsidRDefault="005F6339" w:rsidP="005F6339">
      <w:pPr>
        <w:pStyle w:val="Clauselevel3"/>
      </w:pPr>
      <w:r w:rsidRPr="002C0326">
        <w:t>to, taking into account the nature of the Processing, assist the Sponsor, by appropriate technical and organisational measures, insofar as this is possible, to respond to requests for exercising Data Subjects’ rights (Article 28(3)(e));</w:t>
      </w:r>
    </w:p>
    <w:p w14:paraId="0A765520" w14:textId="77777777" w:rsidR="005F6339" w:rsidRPr="002C0326" w:rsidRDefault="005F6339" w:rsidP="005F6339">
      <w:pPr>
        <w:pStyle w:val="Clauselevel3"/>
      </w:pPr>
      <w:r w:rsidRPr="002C0326">
        <w:lastRenderedPageBreak/>
        <w:t>to assist the Controller, to ensure compliance with the obligations pursuant to Articles 32 to 36 GDPR taking into account the nature of the Processing and the information available to the Participating Site (Article 28(3)(f));</w:t>
      </w:r>
    </w:p>
    <w:p w14:paraId="78AC693D" w14:textId="77777777" w:rsidR="005F6339" w:rsidRPr="002C0326" w:rsidRDefault="005F6339" w:rsidP="005F6339">
      <w:pPr>
        <w:pStyle w:val="Clauselevel3"/>
      </w:pPr>
      <w:r w:rsidRPr="002C0326">
        <w:t>to, at the choice of the Sponsor, destroy or return all Personal Data to the Sponsor at the expiry or early termination of the Agreement, unless storage is legally required (Article 28(3)(g)) or where that Personal Data is held by the Participating Site as Controller for the purpose of clinical care or other legal purposes; and</w:t>
      </w:r>
    </w:p>
    <w:p w14:paraId="094E4758" w14:textId="77777777" w:rsidR="005F6339" w:rsidRPr="002C0326" w:rsidRDefault="005F6339" w:rsidP="005F6339">
      <w:pPr>
        <w:pStyle w:val="Clauselevel3"/>
      </w:pPr>
      <w:r w:rsidRPr="002C0326">
        <w:t>to maintain a record of Processing activities as required by Article 30(2) GDPR.</w:t>
      </w:r>
    </w:p>
    <w:p w14:paraId="128B0F02" w14:textId="77777777" w:rsidR="00D708B6" w:rsidRPr="002C0326" w:rsidRDefault="00D708B6" w:rsidP="00D708B6">
      <w:pPr>
        <w:pStyle w:val="Clauselevel2"/>
      </w:pPr>
      <w:r w:rsidRPr="002C0326">
        <w:t>The Participating Site shall ensure that:</w:t>
      </w:r>
    </w:p>
    <w:p w14:paraId="7BCB78BE" w14:textId="77777777" w:rsidR="00D708B6" w:rsidRPr="002C0326" w:rsidRDefault="00D708B6" w:rsidP="00D708B6">
      <w:pPr>
        <w:pStyle w:val="Clauselevel3"/>
      </w:pPr>
      <w:r w:rsidRPr="002C0326">
        <w:t>its Agents do not Process Personal Data except in accordance with this Agreement (and in particular the applicable research protocol);</w:t>
      </w:r>
    </w:p>
    <w:p w14:paraId="47E419FE" w14:textId="77777777" w:rsidR="00D708B6" w:rsidRPr="002C0326" w:rsidRDefault="00D708B6" w:rsidP="00D708B6">
      <w:pPr>
        <w:pStyle w:val="Clauselevel3"/>
      </w:pPr>
      <w:r w:rsidRPr="002C0326">
        <w:t>it takes all reasonable steps to ensure the reliability and integrity of any of its Agents who have access to the Personal Data and ensure they:</w:t>
      </w:r>
    </w:p>
    <w:p w14:paraId="145BE9C7" w14:textId="77777777" w:rsidR="00D708B6" w:rsidRPr="002C0326" w:rsidRDefault="00D708B6" w:rsidP="00D708B6">
      <w:pPr>
        <w:pStyle w:val="Clauselevel4"/>
      </w:pPr>
      <w:r w:rsidRPr="002C0326">
        <w:t>are aware and comply with the Participating Site's duties under this Clause;</w:t>
      </w:r>
    </w:p>
    <w:p w14:paraId="25243CAE" w14:textId="77777777" w:rsidR="00D708B6" w:rsidRPr="002C0326" w:rsidRDefault="00D708B6" w:rsidP="00D708B6">
      <w:pPr>
        <w:pStyle w:val="Clauselevel4"/>
      </w:pPr>
      <w:r w:rsidRPr="002C0326">
        <w:t>are subject to mandatory training in their information governance responsibilities and have appropriate contracts including sanctions, including for breach of confidence or misuse of data; and</w:t>
      </w:r>
    </w:p>
    <w:p w14:paraId="7A389A53" w14:textId="77777777" w:rsidR="00D708B6" w:rsidRPr="002C0326" w:rsidRDefault="00D708B6" w:rsidP="00D708B6">
      <w:pPr>
        <w:pStyle w:val="Clauselevel4"/>
      </w:pPr>
      <w:r w:rsidRPr="002C0326">
        <w:t>are informed of the confidential nature of the Personal Data and understand the responsibilities for information governance, including their obligation to Process Personal Data securely and to only disseminate or disclose for lawful and appropriate purposes.</w:t>
      </w:r>
    </w:p>
    <w:p w14:paraId="3D851D9E" w14:textId="77777777" w:rsidR="00D708B6" w:rsidRPr="002C0326" w:rsidRDefault="00D708B6" w:rsidP="00D708B6">
      <w:pPr>
        <w:pStyle w:val="Clauselevel2"/>
      </w:pPr>
      <w:r w:rsidRPr="002C0326">
        <w:t>The Participating Site agrees to:</w:t>
      </w:r>
    </w:p>
    <w:p w14:paraId="36CE158F" w14:textId="77777777" w:rsidR="00D708B6" w:rsidRPr="002C0326" w:rsidRDefault="00D708B6" w:rsidP="00A65BCA">
      <w:pPr>
        <w:pStyle w:val="Clauselevel3"/>
      </w:pPr>
      <w:r w:rsidRPr="002C0326">
        <w:t>allow the Sponsor(s) or another auditor appointed by the Sponsor(s) to audit the Participating Site’s compliance with the obligations described by this Agreement, Data Protection Legislation in general and Article 28 GDPR in particular, on reasonable notice subject to the Sponsor complying with all relevant health and safety and security policies of the Participating Site and/or to provide the Sponsor with evidence of its compliance with the obligations set out in this Agreement; and</w:t>
      </w:r>
    </w:p>
    <w:p w14:paraId="1B1DDCA7" w14:textId="77777777" w:rsidR="00D708B6" w:rsidRPr="002C0326" w:rsidRDefault="00D708B6" w:rsidP="00A65BCA">
      <w:pPr>
        <w:pStyle w:val="Clauselevel3"/>
      </w:pPr>
      <w:r w:rsidRPr="002C0326">
        <w:t>obtain prior agreement of the Sponsor to store or Process Personal Data outside the UK and the European Economic Area.</w:t>
      </w:r>
    </w:p>
    <w:p w14:paraId="63A6B401" w14:textId="77777777" w:rsidR="00D708B6" w:rsidRPr="002C0326" w:rsidRDefault="00D708B6" w:rsidP="00A65BCA">
      <w:pPr>
        <w:pStyle w:val="Clauselevel2"/>
      </w:pPr>
      <w:r w:rsidRPr="002C0326">
        <w:t>Where the Participating Site stores or otherwise Processes Personal Data outside of the UK and the European Economic Area as the Sponsor’s Processor, it warrants that it does so in compliance with the Data Protection Legislation.</w:t>
      </w:r>
    </w:p>
    <w:p w14:paraId="25125DDE" w14:textId="00D29E14" w:rsidR="00045B73" w:rsidRPr="00A37D69" w:rsidRDefault="00045B73" w:rsidP="00045B73">
      <w:pPr>
        <w:pStyle w:val="Heading2"/>
      </w:pPr>
      <w:r w:rsidRPr="00A37D69">
        <w:lastRenderedPageBreak/>
        <w:t>T</w:t>
      </w:r>
      <w:r>
        <w:t>erm</w:t>
      </w:r>
    </w:p>
    <w:p w14:paraId="4CA7D847" w14:textId="2B070962" w:rsidR="00045B73" w:rsidRPr="00A37D69" w:rsidRDefault="00045B73" w:rsidP="00045B73">
      <w:pPr>
        <w:pStyle w:val="Clauselevel1"/>
      </w:pPr>
      <w:r w:rsidRPr="00A37D69">
        <w:t>This Agreement will commence on the date the final signatory signed the Agreement and shall remain in effect until the Participating Site is no longer Processing Personal Data under this Agreement, or earlier termination in accordance with clause 4 of this Agreement.</w:t>
      </w:r>
    </w:p>
    <w:p w14:paraId="30FD9F37" w14:textId="62DC29DA" w:rsidR="00045B73" w:rsidRPr="00A37D69" w:rsidRDefault="00045B73" w:rsidP="00045B73">
      <w:pPr>
        <w:pStyle w:val="Heading2"/>
      </w:pPr>
      <w:r w:rsidRPr="00A37D69">
        <w:t>Termination</w:t>
      </w:r>
    </w:p>
    <w:p w14:paraId="0CD1CFE2" w14:textId="77777777" w:rsidR="00045B73" w:rsidRPr="00A37D69" w:rsidRDefault="00045B73" w:rsidP="00045B73">
      <w:pPr>
        <w:pStyle w:val="Clauselevel1"/>
      </w:pPr>
      <w:r w:rsidRPr="00A37D69">
        <w:t xml:space="preserve">This Agreement may be terminated immediately by notice in writing by </w:t>
      </w:r>
      <w:r w:rsidRPr="00A37D69">
        <w:rPr>
          <w:highlight w:val="yellow"/>
        </w:rPr>
        <w:t>[either] / [any]</w:t>
      </w:r>
      <w:r w:rsidRPr="00A37D69">
        <w:t xml:space="preserve"> Party if </w:t>
      </w:r>
      <w:r w:rsidRPr="00A37D69">
        <w:rPr>
          <w:highlight w:val="yellow"/>
        </w:rPr>
        <w:t>[the other] / [another]</w:t>
      </w:r>
      <w:r w:rsidRPr="00A37D69">
        <w:t xml:space="preserve"> Party is: </w:t>
      </w:r>
    </w:p>
    <w:p w14:paraId="6820CED7" w14:textId="0178B344" w:rsidR="00045B73" w:rsidRPr="00A37D69" w:rsidRDefault="00045B73" w:rsidP="00045B73">
      <w:pPr>
        <w:pStyle w:val="Clauselevel2"/>
      </w:pPr>
      <w:r>
        <w:t>i</w:t>
      </w:r>
      <w:r w:rsidRPr="00A37D69">
        <w:t>n material or continuing breach of any of its obligations under this Agreement and fails to remedy the breach (if capable of remedy) for a period of 30 calendar days after written notice by the non-breaching Party; or</w:t>
      </w:r>
    </w:p>
    <w:p w14:paraId="4DAC01B8" w14:textId="299B1036" w:rsidR="00045B73" w:rsidRPr="00A37D69" w:rsidRDefault="00045B73" w:rsidP="00045B73">
      <w:pPr>
        <w:pStyle w:val="Clauselevel2"/>
      </w:pPr>
      <w:r>
        <w:t>d</w:t>
      </w:r>
      <w:r w:rsidRPr="00A37D69">
        <w:t>eclared insolvent or has an administrator or receiver appointed over all or any part of its assets or ceases or threatens to cease to carry on its business.</w:t>
      </w:r>
    </w:p>
    <w:p w14:paraId="5ACAD419" w14:textId="230287C3" w:rsidR="00045B73" w:rsidRPr="00A37D69" w:rsidRDefault="00045B73" w:rsidP="00045B73">
      <w:pPr>
        <w:pStyle w:val="Clauselevel1"/>
      </w:pPr>
      <w:r w:rsidRPr="00A37D69">
        <w:t xml:space="preserve">Termination under this </w:t>
      </w:r>
      <w:r>
        <w:t>C</w:t>
      </w:r>
      <w:r w:rsidRPr="00A37D69">
        <w:t>lause 4 will be without prejudice to any other rights or remedies of either Party under this Agreement or at law and will not affect any accrued rights or liabilities of either Party at the date of termination.</w:t>
      </w:r>
    </w:p>
    <w:p w14:paraId="66DD926D" w14:textId="13810FF1" w:rsidR="00045B73" w:rsidRPr="00A37D69" w:rsidRDefault="00045B73" w:rsidP="00045B73">
      <w:pPr>
        <w:pStyle w:val="Heading2"/>
      </w:pPr>
      <w:r w:rsidRPr="00A37D69">
        <w:t xml:space="preserve">Agreement </w:t>
      </w:r>
      <w:r>
        <w:t>a</w:t>
      </w:r>
      <w:r w:rsidRPr="00A37D69">
        <w:t>nd Modification</w:t>
      </w:r>
    </w:p>
    <w:p w14:paraId="5D475B14" w14:textId="77777777" w:rsidR="00045B73" w:rsidRPr="00A37D69" w:rsidRDefault="00045B73" w:rsidP="00045B73">
      <w:pPr>
        <w:pStyle w:val="Clauselevel1"/>
      </w:pPr>
      <w:r w:rsidRPr="00A37D69">
        <w:t>Any amendments to this Agreement shall be valid only if made in writing and signed by authorised signatories of the Parties.</w:t>
      </w:r>
    </w:p>
    <w:p w14:paraId="157DF54C" w14:textId="06487A6C" w:rsidR="00045B73" w:rsidRPr="00A37D69" w:rsidRDefault="00045B73" w:rsidP="00045B73">
      <w:pPr>
        <w:pStyle w:val="Clauselevel1"/>
      </w:pPr>
      <w:r w:rsidRPr="00A37D69">
        <w:rPr>
          <w:highlight w:val="yellow"/>
        </w:rPr>
        <w:t>This Agreement may be executed in counterparts, each of which will be deemed an original, but all of which together shall constitute one and the same instrument.</w:t>
      </w:r>
    </w:p>
    <w:p w14:paraId="3673AD0C" w14:textId="77777777" w:rsidR="00045B73" w:rsidRDefault="00045B73">
      <w:pPr>
        <w:spacing w:before="0" w:after="160" w:line="259" w:lineRule="auto"/>
      </w:pPr>
      <w:r>
        <w:br w:type="page"/>
      </w:r>
    </w:p>
    <w:p w14:paraId="7BF5BAAE" w14:textId="7C8ADDA1" w:rsidR="00045B73" w:rsidRPr="00A37D69" w:rsidRDefault="00045B73" w:rsidP="00045B73">
      <w:pPr>
        <w:pStyle w:val="Heading2"/>
      </w:pPr>
      <w:r w:rsidRPr="00A37D69">
        <w:lastRenderedPageBreak/>
        <w:t>Sign Off*</w:t>
      </w:r>
    </w:p>
    <w:p w14:paraId="1D07A99D" w14:textId="2B388130" w:rsidR="00045B73" w:rsidRPr="00A37D69" w:rsidRDefault="00045B73" w:rsidP="00045B73">
      <w:pPr>
        <w:pStyle w:val="Clauselevel1"/>
      </w:pPr>
      <w:r w:rsidRPr="00A37D69">
        <w:t>Each Party represents</w:t>
      </w:r>
      <w:r>
        <w:t xml:space="preserve"> </w:t>
      </w:r>
      <w:r w:rsidRPr="00A37D69">
        <w:t>that it has ‘redlined’ or otherwise called attention to all changes that it made and sent to the other Party in previously-sent drafts of this Agreement, including but not limited to drafts of the schedule.</w:t>
      </w:r>
    </w:p>
    <w:p w14:paraId="4A029E03" w14:textId="2A2CEA5F" w:rsidR="00045B73" w:rsidRPr="00A37D69" w:rsidRDefault="00045B73" w:rsidP="00045B73">
      <w:pPr>
        <w:spacing w:after="360"/>
      </w:pPr>
      <w:r w:rsidRPr="00A37D69">
        <w:t>Signed by the duly authorised representatives of the Parties.</w:t>
      </w:r>
    </w:p>
    <w:tbl>
      <w:tblPr>
        <w:tblStyle w:val="TableGrid"/>
        <w:tblW w:w="0" w:type="auto"/>
        <w:tblLook w:val="04A0" w:firstRow="1" w:lastRow="0" w:firstColumn="1" w:lastColumn="0" w:noHBand="0" w:noVBand="1"/>
      </w:tblPr>
      <w:tblGrid>
        <w:gridCol w:w="4515"/>
        <w:gridCol w:w="4515"/>
      </w:tblGrid>
      <w:tr w:rsidR="00045B73" w:rsidRPr="00F234DC" w14:paraId="226A2CCD" w14:textId="77777777" w:rsidTr="002D6FC1">
        <w:tc>
          <w:tcPr>
            <w:tcW w:w="4515" w:type="dxa"/>
          </w:tcPr>
          <w:p w14:paraId="50ECB836" w14:textId="77777777" w:rsidR="00045B73" w:rsidRPr="00F234DC" w:rsidRDefault="00045B73" w:rsidP="002D6FC1">
            <w:r w:rsidRPr="00F234DC">
              <w:t>Signed for and on behalf of:</w:t>
            </w:r>
          </w:p>
          <w:p w14:paraId="2463CD6E" w14:textId="77777777" w:rsidR="00045B73" w:rsidRPr="00F234DC" w:rsidRDefault="00045B73" w:rsidP="002D6FC1">
            <w:pPr>
              <w:spacing w:after="1200"/>
            </w:pPr>
            <w:r w:rsidRPr="00F234DC">
              <w:rPr>
                <w:highlight w:val="yellow"/>
              </w:rPr>
              <w:t>[</w:t>
            </w:r>
            <w:r w:rsidRPr="00F234DC">
              <w:rPr>
                <w:b/>
                <w:highlight w:val="yellow"/>
              </w:rPr>
              <w:t>INSERT</w:t>
            </w:r>
            <w:r w:rsidRPr="00F234DC">
              <w:rPr>
                <w:highlight w:val="yellow"/>
              </w:rPr>
              <w:t xml:space="preserve"> NAME OF SPONSOR]</w:t>
            </w:r>
          </w:p>
          <w:p w14:paraId="23CCB853" w14:textId="77777777" w:rsidR="00045B73" w:rsidRPr="00F234DC" w:rsidRDefault="00045B73" w:rsidP="002D6FC1">
            <w:pPr>
              <w:spacing w:after="600"/>
            </w:pPr>
            <w:r w:rsidRPr="00F234DC">
              <w:t>Signature:</w:t>
            </w:r>
          </w:p>
          <w:p w14:paraId="7FC806F0" w14:textId="77777777" w:rsidR="00045B73" w:rsidRPr="00F234DC" w:rsidRDefault="00045B73" w:rsidP="002D6FC1">
            <w:pPr>
              <w:spacing w:after="600"/>
            </w:pPr>
            <w:r w:rsidRPr="00F234DC">
              <w:t xml:space="preserve">Title: </w:t>
            </w:r>
          </w:p>
          <w:p w14:paraId="37BF2DA2" w14:textId="77777777" w:rsidR="00045B73" w:rsidRPr="00F234DC" w:rsidRDefault="00045B73" w:rsidP="002D6FC1">
            <w:r w:rsidRPr="00F234DC">
              <w:t>Date:</w:t>
            </w:r>
          </w:p>
        </w:tc>
        <w:tc>
          <w:tcPr>
            <w:tcW w:w="4515" w:type="dxa"/>
          </w:tcPr>
          <w:p w14:paraId="3C4670D9" w14:textId="77777777" w:rsidR="00045B73" w:rsidRPr="00F234DC" w:rsidRDefault="00045B73" w:rsidP="002D6FC1">
            <w:r w:rsidRPr="00F234DC">
              <w:t>Signed for and on behalf of:</w:t>
            </w:r>
          </w:p>
          <w:p w14:paraId="75641C3B" w14:textId="77777777" w:rsidR="00045B73" w:rsidRPr="00F234DC" w:rsidRDefault="00045B73" w:rsidP="002D6FC1">
            <w:pPr>
              <w:spacing w:after="960"/>
            </w:pPr>
            <w:r w:rsidRPr="00F234DC">
              <w:rPr>
                <w:highlight w:val="yellow"/>
              </w:rPr>
              <w:t>[</w:t>
            </w:r>
            <w:r w:rsidRPr="00F234DC">
              <w:rPr>
                <w:b/>
                <w:highlight w:val="yellow"/>
              </w:rPr>
              <w:t>INSERT</w:t>
            </w:r>
            <w:r w:rsidRPr="00F234DC">
              <w:rPr>
                <w:highlight w:val="yellow"/>
              </w:rPr>
              <w:t xml:space="preserve"> NAME OF PARTICIPATING ORGANISATION]</w:t>
            </w:r>
          </w:p>
          <w:p w14:paraId="1C9BF6C0" w14:textId="77777777" w:rsidR="00045B73" w:rsidRPr="00F234DC" w:rsidRDefault="00045B73" w:rsidP="002D6FC1">
            <w:pPr>
              <w:spacing w:after="720"/>
            </w:pPr>
            <w:r w:rsidRPr="00F234DC">
              <w:t>Signature:</w:t>
            </w:r>
          </w:p>
          <w:p w14:paraId="2655EC35" w14:textId="77777777" w:rsidR="00045B73" w:rsidRPr="00F234DC" w:rsidRDefault="00045B73" w:rsidP="002D6FC1">
            <w:pPr>
              <w:spacing w:after="480"/>
            </w:pPr>
            <w:r w:rsidRPr="00F234DC">
              <w:t>Title:</w:t>
            </w:r>
          </w:p>
          <w:p w14:paraId="49537988" w14:textId="60CC99FA" w:rsidR="00045B73" w:rsidRPr="00F234DC" w:rsidRDefault="00045B73" w:rsidP="00045B73">
            <w:pPr>
              <w:spacing w:after="240"/>
            </w:pPr>
            <w:r w:rsidRPr="00F234DC">
              <w:t>Date</w:t>
            </w:r>
            <w:r>
              <w:t>:</w:t>
            </w:r>
          </w:p>
        </w:tc>
      </w:tr>
    </w:tbl>
    <w:p w14:paraId="54B2229D" w14:textId="77777777" w:rsidR="00045B73" w:rsidRPr="00A37D69" w:rsidRDefault="00045B73" w:rsidP="00045B73">
      <w:pPr>
        <w:spacing w:after="360"/>
      </w:pPr>
      <w:r w:rsidRPr="00A37D69">
        <w:rPr>
          <w:highlight w:val="yellow"/>
        </w:rPr>
        <w:t>[REPEAT AS NECESSARY FOR ADDITIONAL SPONSORS]</w:t>
      </w:r>
    </w:p>
    <w:p w14:paraId="3357168A" w14:textId="34E89BB1" w:rsidR="00045B73" w:rsidRPr="00A37D69" w:rsidRDefault="00045B73" w:rsidP="00045B73">
      <w:r w:rsidRPr="00A37D69">
        <w:rPr>
          <w:highlight w:val="yellow"/>
        </w:rPr>
        <w:t>* Duly authorised scanned signatures shall be mutually acceptable and e</w:t>
      </w:r>
      <w:r>
        <w:rPr>
          <w:highlight w:val="yellow"/>
        </w:rPr>
        <w:t>-</w:t>
      </w:r>
      <w:r w:rsidRPr="00A37D69">
        <w:rPr>
          <w:highlight w:val="yellow"/>
        </w:rPr>
        <w:t>mail deemed a valid medium for exchanging signed copies of this Agreement, which may be executed in counterpart.</w:t>
      </w:r>
    </w:p>
    <w:p w14:paraId="3849A56D" w14:textId="49183538" w:rsidR="00045B73" w:rsidRDefault="00045B73">
      <w:pPr>
        <w:spacing w:before="0" w:after="160" w:line="259" w:lineRule="auto"/>
      </w:pPr>
      <w:r>
        <w:br w:type="page"/>
      </w:r>
    </w:p>
    <w:p w14:paraId="67A07A0E" w14:textId="77777777" w:rsidR="00045B73" w:rsidRPr="00A37D69" w:rsidRDefault="00045B73" w:rsidP="00550711">
      <w:pPr>
        <w:pStyle w:val="Heading1"/>
        <w:spacing w:after="600"/>
      </w:pPr>
      <w:r w:rsidRPr="00A37D69">
        <w:lastRenderedPageBreak/>
        <w:t>Schedule 1: List of Studies Subject to this Agreement</w:t>
      </w:r>
    </w:p>
    <w:p w14:paraId="12774EF8" w14:textId="238D05DE" w:rsidR="00045B73" w:rsidRPr="00A37D69" w:rsidRDefault="00045B73" w:rsidP="00045B73">
      <w:r w:rsidRPr="00A37D69">
        <w:t>The Research Studies listed below have previously been contracted, or otherwise agreed, between the Sponsor and Participating Site. The list may include</w:t>
      </w:r>
      <w:r>
        <w:t>:</w:t>
      </w:r>
    </w:p>
    <w:p w14:paraId="061D3872" w14:textId="3A763160" w:rsidR="00045B73" w:rsidRPr="00A37D69" w:rsidRDefault="00045B73" w:rsidP="00045B73">
      <w:pPr>
        <w:pStyle w:val="Clauselevel3"/>
        <w:ind w:left="1145"/>
      </w:pPr>
      <w:r w:rsidRPr="00A37D69">
        <w:t>Research Studies that is/are actively recruiting Participants;</w:t>
      </w:r>
    </w:p>
    <w:p w14:paraId="2A0B114E" w14:textId="174F4BCF" w:rsidR="00045B73" w:rsidRPr="00A37D69" w:rsidRDefault="00045B73" w:rsidP="00045B73">
      <w:pPr>
        <w:pStyle w:val="Clauselevel3"/>
        <w:ind w:left="1145"/>
      </w:pPr>
      <w:r w:rsidRPr="00A37D69">
        <w:t>Research Studies that are following-up Participants, as well as;</w:t>
      </w:r>
    </w:p>
    <w:p w14:paraId="05A3B767" w14:textId="4CE76E9C" w:rsidR="00045B73" w:rsidRPr="00A37D69" w:rsidRDefault="00045B73" w:rsidP="00045B73">
      <w:pPr>
        <w:pStyle w:val="Clauselevel3"/>
        <w:ind w:left="1145"/>
      </w:pPr>
      <w:r w:rsidRPr="00A37D69">
        <w:t>Research Studies where the Participating Site is now only Processing Personal Data (including storing it) for the purpose of the research Study.</w:t>
      </w:r>
    </w:p>
    <w:p w14:paraId="74BFAAA1" w14:textId="319D6663" w:rsidR="00045B73" w:rsidRPr="00A37D69" w:rsidRDefault="00045B73" w:rsidP="00550711">
      <w:pPr>
        <w:spacing w:after="240"/>
      </w:pPr>
      <w:r w:rsidRPr="00A37D69">
        <w:t xml:space="preserve">The list may, or may not be, a comprehensive list of all such studies but only those studies listed here are governed by this Agreement. Studies not yet contracted between Sponsor and Participating Site should not be added to this list (the mNCA / non-commercial Organisation Information Document should be used for this contracting as appropriate, including the Data Processing terms in those agreements). Studies already governed by a GDPR Article 28(3) data processing agreement (such as a 2018 or 2021 mNCA or Organisation Information Document) need not be added to this list. Sponsors may choose to propose the addition of studies to this list if it has not initially listed all studies engaged in between itself and the Participating Site (e.g. if the initial list includes only actively recruiting studies, a Sponsor might choose to add at a later date older studies) by modifying the Agreement in accordance with </w:t>
      </w:r>
      <w:r>
        <w:t>C</w:t>
      </w:r>
      <w:r w:rsidRPr="00A37D69">
        <w:t>lause 5.1. This Agreement should not be modified to reflect the Participating Site ceasing to Process Personal Data for any one Study listed below, although the Agreement terminates once the Participating Organisation is no longer Processing Personal Data for any of the Studies listed.</w:t>
      </w:r>
    </w:p>
    <w:tbl>
      <w:tblPr>
        <w:tblStyle w:val="TableGrid"/>
        <w:tblW w:w="9067" w:type="dxa"/>
        <w:tblLook w:val="04A0" w:firstRow="1" w:lastRow="0" w:firstColumn="1" w:lastColumn="0" w:noHBand="0" w:noVBand="1"/>
      </w:tblPr>
      <w:tblGrid>
        <w:gridCol w:w="1126"/>
        <w:gridCol w:w="1470"/>
        <w:gridCol w:w="6471"/>
      </w:tblGrid>
      <w:tr w:rsidR="00045B73" w:rsidRPr="00B967AB" w14:paraId="36DC1ABA" w14:textId="77777777" w:rsidTr="00550711">
        <w:tc>
          <w:tcPr>
            <w:tcW w:w="1126" w:type="dxa"/>
            <w:shd w:val="clear" w:color="auto" w:fill="D9D9D9" w:themeFill="background1" w:themeFillShade="D9"/>
          </w:tcPr>
          <w:p w14:paraId="192CFD98" w14:textId="77777777" w:rsidR="00045B73" w:rsidRPr="00B967AB" w:rsidRDefault="00045B73" w:rsidP="002D6FC1">
            <w:pPr>
              <w:spacing w:before="120" w:after="120"/>
              <w:rPr>
                <w:b/>
                <w:bCs/>
              </w:rPr>
            </w:pPr>
            <w:r w:rsidRPr="00B967AB">
              <w:rPr>
                <w:b/>
                <w:bCs/>
              </w:rPr>
              <w:t>IRAS ID</w:t>
            </w:r>
          </w:p>
        </w:tc>
        <w:tc>
          <w:tcPr>
            <w:tcW w:w="1470" w:type="dxa"/>
            <w:shd w:val="clear" w:color="auto" w:fill="D9D9D9" w:themeFill="background1" w:themeFillShade="D9"/>
          </w:tcPr>
          <w:p w14:paraId="6E0962F1" w14:textId="77777777" w:rsidR="00045B73" w:rsidRPr="00B967AB" w:rsidRDefault="00045B73" w:rsidP="002D6FC1">
            <w:pPr>
              <w:spacing w:before="120" w:after="120"/>
              <w:rPr>
                <w:b/>
                <w:bCs/>
              </w:rPr>
            </w:pPr>
            <w:r w:rsidRPr="00B967AB">
              <w:rPr>
                <w:b/>
                <w:bCs/>
              </w:rPr>
              <w:t>Sponsor Study ID (if applicable)</w:t>
            </w:r>
          </w:p>
        </w:tc>
        <w:tc>
          <w:tcPr>
            <w:tcW w:w="6471" w:type="dxa"/>
            <w:shd w:val="clear" w:color="auto" w:fill="D9D9D9" w:themeFill="background1" w:themeFillShade="D9"/>
          </w:tcPr>
          <w:p w14:paraId="7925B6A0" w14:textId="77777777" w:rsidR="00045B73" w:rsidRPr="00B967AB" w:rsidRDefault="00045B73" w:rsidP="002D6FC1">
            <w:pPr>
              <w:spacing w:before="120" w:after="120"/>
              <w:rPr>
                <w:b/>
                <w:bCs/>
              </w:rPr>
            </w:pPr>
            <w:r w:rsidRPr="00B967AB">
              <w:rPr>
                <w:b/>
                <w:bCs/>
              </w:rPr>
              <w:t>Full Title of Clinical Trial or Clinical Investigation</w:t>
            </w:r>
          </w:p>
        </w:tc>
      </w:tr>
      <w:tr w:rsidR="00045B73" w:rsidRPr="00E476C9" w14:paraId="63B5335C" w14:textId="77777777" w:rsidTr="00550711">
        <w:tc>
          <w:tcPr>
            <w:tcW w:w="1126" w:type="dxa"/>
          </w:tcPr>
          <w:p w14:paraId="34FA1C20" w14:textId="77777777" w:rsidR="00045B73" w:rsidRPr="00E476C9" w:rsidRDefault="00045B73" w:rsidP="002D6FC1"/>
        </w:tc>
        <w:tc>
          <w:tcPr>
            <w:tcW w:w="1470" w:type="dxa"/>
          </w:tcPr>
          <w:p w14:paraId="7A15C732" w14:textId="77777777" w:rsidR="00045B73" w:rsidRPr="00E476C9" w:rsidRDefault="00045B73" w:rsidP="002D6FC1"/>
        </w:tc>
        <w:tc>
          <w:tcPr>
            <w:tcW w:w="6471" w:type="dxa"/>
          </w:tcPr>
          <w:p w14:paraId="3087C59F" w14:textId="77777777" w:rsidR="00045B73" w:rsidRPr="00E476C9" w:rsidRDefault="00045B73" w:rsidP="002D6FC1"/>
        </w:tc>
      </w:tr>
      <w:tr w:rsidR="00045B73" w:rsidRPr="00E476C9" w14:paraId="217E2F14" w14:textId="77777777" w:rsidTr="00550711">
        <w:tc>
          <w:tcPr>
            <w:tcW w:w="1126" w:type="dxa"/>
          </w:tcPr>
          <w:p w14:paraId="39803F04" w14:textId="77777777" w:rsidR="00045B73" w:rsidRPr="00E476C9" w:rsidRDefault="00045B73" w:rsidP="002D6FC1"/>
        </w:tc>
        <w:tc>
          <w:tcPr>
            <w:tcW w:w="1470" w:type="dxa"/>
          </w:tcPr>
          <w:p w14:paraId="07FE5A31" w14:textId="77777777" w:rsidR="00045B73" w:rsidRPr="00E476C9" w:rsidRDefault="00045B73" w:rsidP="002D6FC1"/>
        </w:tc>
        <w:tc>
          <w:tcPr>
            <w:tcW w:w="6471" w:type="dxa"/>
          </w:tcPr>
          <w:p w14:paraId="43D6C631" w14:textId="77777777" w:rsidR="00045B73" w:rsidRPr="00E476C9" w:rsidRDefault="00045B73" w:rsidP="002D6FC1"/>
        </w:tc>
      </w:tr>
      <w:tr w:rsidR="00045B73" w:rsidRPr="00E476C9" w14:paraId="32F47911" w14:textId="77777777" w:rsidTr="00550711">
        <w:tc>
          <w:tcPr>
            <w:tcW w:w="1126" w:type="dxa"/>
          </w:tcPr>
          <w:p w14:paraId="00E0CD9D" w14:textId="77777777" w:rsidR="00045B73" w:rsidRPr="00E476C9" w:rsidRDefault="00045B73" w:rsidP="002D6FC1"/>
        </w:tc>
        <w:tc>
          <w:tcPr>
            <w:tcW w:w="1470" w:type="dxa"/>
          </w:tcPr>
          <w:p w14:paraId="4B3CAE1E" w14:textId="77777777" w:rsidR="00045B73" w:rsidRPr="00E476C9" w:rsidRDefault="00045B73" w:rsidP="002D6FC1"/>
        </w:tc>
        <w:tc>
          <w:tcPr>
            <w:tcW w:w="6471" w:type="dxa"/>
          </w:tcPr>
          <w:p w14:paraId="71F08392" w14:textId="77777777" w:rsidR="00045B73" w:rsidRPr="00E476C9" w:rsidRDefault="00045B73" w:rsidP="002D6FC1"/>
        </w:tc>
      </w:tr>
      <w:tr w:rsidR="00045B73" w:rsidRPr="00E476C9" w14:paraId="5C8D4CDA" w14:textId="77777777" w:rsidTr="00550711">
        <w:tc>
          <w:tcPr>
            <w:tcW w:w="1126" w:type="dxa"/>
          </w:tcPr>
          <w:p w14:paraId="67D552EC" w14:textId="77777777" w:rsidR="00045B73" w:rsidRPr="00E476C9" w:rsidRDefault="00045B73" w:rsidP="002D6FC1"/>
        </w:tc>
        <w:tc>
          <w:tcPr>
            <w:tcW w:w="1470" w:type="dxa"/>
          </w:tcPr>
          <w:p w14:paraId="7DDB0817" w14:textId="77777777" w:rsidR="00045B73" w:rsidRPr="00E476C9" w:rsidRDefault="00045B73" w:rsidP="002D6FC1"/>
        </w:tc>
        <w:tc>
          <w:tcPr>
            <w:tcW w:w="6471" w:type="dxa"/>
          </w:tcPr>
          <w:p w14:paraId="56D24AD2" w14:textId="77777777" w:rsidR="00045B73" w:rsidRPr="00E476C9" w:rsidRDefault="00045B73" w:rsidP="002D6FC1"/>
        </w:tc>
      </w:tr>
      <w:tr w:rsidR="00045B73" w:rsidRPr="00E476C9" w14:paraId="378AC48F" w14:textId="77777777" w:rsidTr="00550711">
        <w:tc>
          <w:tcPr>
            <w:tcW w:w="1126" w:type="dxa"/>
          </w:tcPr>
          <w:p w14:paraId="33CA3CFC" w14:textId="77777777" w:rsidR="00045B73" w:rsidRPr="00E476C9" w:rsidRDefault="00045B73" w:rsidP="002D6FC1"/>
        </w:tc>
        <w:tc>
          <w:tcPr>
            <w:tcW w:w="1470" w:type="dxa"/>
          </w:tcPr>
          <w:p w14:paraId="709257B3" w14:textId="77777777" w:rsidR="00045B73" w:rsidRPr="00E476C9" w:rsidRDefault="00045B73" w:rsidP="002D6FC1"/>
        </w:tc>
        <w:tc>
          <w:tcPr>
            <w:tcW w:w="6471" w:type="dxa"/>
          </w:tcPr>
          <w:p w14:paraId="393B6B29" w14:textId="77777777" w:rsidR="00045B73" w:rsidRPr="00E476C9" w:rsidRDefault="00045B73" w:rsidP="002D6FC1"/>
        </w:tc>
      </w:tr>
      <w:tr w:rsidR="00045B73" w:rsidRPr="00E476C9" w14:paraId="5A4F4D33" w14:textId="77777777" w:rsidTr="00550711">
        <w:tc>
          <w:tcPr>
            <w:tcW w:w="1126" w:type="dxa"/>
          </w:tcPr>
          <w:p w14:paraId="61A3726C" w14:textId="77777777" w:rsidR="00045B73" w:rsidRPr="00E476C9" w:rsidRDefault="00045B73" w:rsidP="002D6FC1"/>
        </w:tc>
        <w:tc>
          <w:tcPr>
            <w:tcW w:w="1470" w:type="dxa"/>
          </w:tcPr>
          <w:p w14:paraId="56697638" w14:textId="77777777" w:rsidR="00045B73" w:rsidRPr="00E476C9" w:rsidRDefault="00045B73" w:rsidP="002D6FC1"/>
        </w:tc>
        <w:tc>
          <w:tcPr>
            <w:tcW w:w="6471" w:type="dxa"/>
          </w:tcPr>
          <w:p w14:paraId="26E92C25" w14:textId="77777777" w:rsidR="00045B73" w:rsidRPr="00E476C9" w:rsidRDefault="00045B73" w:rsidP="002D6FC1"/>
        </w:tc>
      </w:tr>
      <w:tr w:rsidR="00045B73" w:rsidRPr="00E476C9" w14:paraId="67E53B96" w14:textId="77777777" w:rsidTr="00550711">
        <w:tc>
          <w:tcPr>
            <w:tcW w:w="1126" w:type="dxa"/>
          </w:tcPr>
          <w:p w14:paraId="2F517B7D" w14:textId="77777777" w:rsidR="00045B73" w:rsidRPr="00E476C9" w:rsidRDefault="00045B73" w:rsidP="002D6FC1"/>
        </w:tc>
        <w:tc>
          <w:tcPr>
            <w:tcW w:w="1470" w:type="dxa"/>
          </w:tcPr>
          <w:p w14:paraId="63FB3BB5" w14:textId="77777777" w:rsidR="00045B73" w:rsidRPr="00E476C9" w:rsidRDefault="00045B73" w:rsidP="002D6FC1"/>
        </w:tc>
        <w:tc>
          <w:tcPr>
            <w:tcW w:w="6471" w:type="dxa"/>
          </w:tcPr>
          <w:p w14:paraId="382E6BAA" w14:textId="77777777" w:rsidR="00045B73" w:rsidRPr="00E476C9" w:rsidRDefault="00045B73" w:rsidP="002D6FC1"/>
        </w:tc>
      </w:tr>
    </w:tbl>
    <w:p w14:paraId="0A4ADC7B" w14:textId="54A657B0" w:rsidR="00550711" w:rsidRDefault="00550711" w:rsidP="00550711">
      <w:r w:rsidRPr="00E476C9">
        <w:t>(Please add rows as necessary).</w:t>
      </w:r>
      <w:r>
        <w:br w:type="page"/>
      </w:r>
    </w:p>
    <w:p w14:paraId="7B5369D4" w14:textId="31E2A1EA" w:rsidR="00550711" w:rsidRPr="00550711" w:rsidRDefault="00550711" w:rsidP="005F6339">
      <w:pPr>
        <w:rPr>
          <w:b/>
          <w:bCs/>
        </w:rPr>
      </w:pPr>
      <w:r w:rsidRPr="00B967AB">
        <w:rPr>
          <w:b/>
          <w:bCs/>
        </w:rPr>
        <w:lastRenderedPageBreak/>
        <w:t>FINAL PAGE</w:t>
      </w:r>
    </w:p>
    <w:sectPr w:rsidR="00550711" w:rsidRPr="00550711" w:rsidSect="003D2C59">
      <w:headerReference w:type="default" r:id="rId8"/>
      <w:footerReference w:type="default" r:id="rId9"/>
      <w:footerReference w:type="first" r:id="rId10"/>
      <w:pgSz w:w="11906" w:h="16838" w:code="9"/>
      <w:pgMar w:top="1361" w:right="1134" w:bottom="1361" w:left="136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FEDC1" w14:textId="77777777" w:rsidR="003D2C59" w:rsidRDefault="003D2C59" w:rsidP="003D2C59">
      <w:pPr>
        <w:spacing w:before="0"/>
      </w:pPr>
      <w:r>
        <w:separator/>
      </w:r>
    </w:p>
  </w:endnote>
  <w:endnote w:type="continuationSeparator" w:id="0">
    <w:p w14:paraId="4DD674C3" w14:textId="77777777" w:rsidR="003D2C59" w:rsidRDefault="003D2C59" w:rsidP="003D2C5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8EE28" w14:textId="77777777" w:rsidR="003D2C59" w:rsidRDefault="003D2C59" w:rsidP="003D2C59">
    <w:pPr>
      <w:pBdr>
        <w:top w:val="single" w:sz="4" w:space="1" w:color="auto"/>
      </w:pBdr>
      <w:tabs>
        <w:tab w:val="right" w:pos="9214"/>
      </w:tabs>
      <w:spacing w:before="0"/>
      <w:rPr>
        <w:sz w:val="20"/>
        <w:highlight w:val="yellow"/>
      </w:rPr>
    </w:pPr>
  </w:p>
  <w:p w14:paraId="73D52A67" w14:textId="41A4D89C" w:rsidR="003D2C59" w:rsidRDefault="003D2C59" w:rsidP="003D2C59">
    <w:pPr>
      <w:tabs>
        <w:tab w:val="right" w:pos="9356"/>
      </w:tabs>
      <w:spacing w:before="0"/>
      <w:jc w:val="right"/>
      <w:rPr>
        <w:color w:val="7F7F7F" w:themeColor="background1" w:themeShade="7F"/>
        <w:spacing w:val="60"/>
        <w:sz w:val="22"/>
      </w:rPr>
    </w:pPr>
    <w:r w:rsidRPr="008D70D2">
      <w:rPr>
        <w:sz w:val="22"/>
      </w:rPr>
      <w:fldChar w:fldCharType="begin"/>
    </w:r>
    <w:r w:rsidRPr="008D70D2">
      <w:rPr>
        <w:sz w:val="22"/>
      </w:rPr>
      <w:instrText xml:space="preserve"> PAGE   \* MERGEFORMAT </w:instrText>
    </w:r>
    <w:r w:rsidRPr="008D70D2">
      <w:rPr>
        <w:sz w:val="22"/>
      </w:rPr>
      <w:fldChar w:fldCharType="separate"/>
    </w:r>
    <w:r>
      <w:rPr>
        <w:sz w:val="22"/>
      </w:rPr>
      <w:t>1</w:t>
    </w:r>
    <w:r w:rsidRPr="008D70D2">
      <w:rPr>
        <w:b/>
        <w:bCs/>
        <w:noProof/>
        <w:sz w:val="22"/>
      </w:rPr>
      <w:fldChar w:fldCharType="end"/>
    </w:r>
    <w:r w:rsidRPr="008D70D2">
      <w:rPr>
        <w:b/>
        <w:bCs/>
        <w:sz w:val="22"/>
      </w:rPr>
      <w:t xml:space="preserve"> </w:t>
    </w:r>
    <w:r w:rsidRPr="008D70D2">
      <w:rPr>
        <w:sz w:val="22"/>
      </w:rPr>
      <w:t>|</w:t>
    </w:r>
    <w:r w:rsidRPr="008D70D2">
      <w:rPr>
        <w:b/>
        <w:bCs/>
        <w:sz w:val="22"/>
      </w:rPr>
      <w:t xml:space="preserve"> </w:t>
    </w:r>
    <w:r w:rsidRPr="008D70D2">
      <w:rPr>
        <w:color w:val="7F7F7F" w:themeColor="background1" w:themeShade="7F"/>
        <w:spacing w:val="60"/>
        <w:sz w:val="22"/>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C663A" w14:textId="77777777" w:rsidR="003D2C59" w:rsidRDefault="003D2C59" w:rsidP="003D2C59">
    <w:pPr>
      <w:pBdr>
        <w:top w:val="single" w:sz="4" w:space="1" w:color="auto"/>
      </w:pBdr>
      <w:tabs>
        <w:tab w:val="right" w:pos="9214"/>
      </w:tabs>
      <w:spacing w:before="0"/>
      <w:rPr>
        <w:sz w:val="20"/>
        <w:highlight w:val="yellow"/>
      </w:rPr>
    </w:pPr>
  </w:p>
  <w:p w14:paraId="557AC0C5" w14:textId="776A3CA1" w:rsidR="003D2C59" w:rsidRDefault="003D2C59" w:rsidP="003D2C59">
    <w:pPr>
      <w:tabs>
        <w:tab w:val="right" w:pos="9356"/>
      </w:tabs>
      <w:spacing w:before="0"/>
      <w:jc w:val="right"/>
      <w:rPr>
        <w:color w:val="7F7F7F" w:themeColor="background1" w:themeShade="7F"/>
        <w:spacing w:val="60"/>
        <w:sz w:val="22"/>
      </w:rPr>
    </w:pPr>
    <w:r w:rsidRPr="008D70D2">
      <w:rPr>
        <w:sz w:val="22"/>
      </w:rPr>
      <w:fldChar w:fldCharType="begin"/>
    </w:r>
    <w:r w:rsidRPr="008D70D2">
      <w:rPr>
        <w:sz w:val="22"/>
      </w:rPr>
      <w:instrText xml:space="preserve"> PAGE   \* MERGEFORMAT </w:instrText>
    </w:r>
    <w:r w:rsidRPr="008D70D2">
      <w:rPr>
        <w:sz w:val="22"/>
      </w:rPr>
      <w:fldChar w:fldCharType="separate"/>
    </w:r>
    <w:r>
      <w:t>1</w:t>
    </w:r>
    <w:r w:rsidRPr="008D70D2">
      <w:rPr>
        <w:b/>
        <w:bCs/>
        <w:noProof/>
        <w:sz w:val="22"/>
      </w:rPr>
      <w:fldChar w:fldCharType="end"/>
    </w:r>
    <w:r w:rsidRPr="008D70D2">
      <w:rPr>
        <w:b/>
        <w:bCs/>
        <w:sz w:val="22"/>
      </w:rPr>
      <w:t xml:space="preserve"> </w:t>
    </w:r>
    <w:r w:rsidRPr="008D70D2">
      <w:rPr>
        <w:sz w:val="22"/>
      </w:rPr>
      <w:t>|</w:t>
    </w:r>
    <w:r w:rsidRPr="008D70D2">
      <w:rPr>
        <w:b/>
        <w:bCs/>
        <w:sz w:val="22"/>
      </w:rPr>
      <w:t xml:space="preserve"> </w:t>
    </w:r>
    <w:r w:rsidRPr="008D70D2">
      <w:rPr>
        <w:color w:val="7F7F7F" w:themeColor="background1" w:themeShade="7F"/>
        <w:spacing w:val="60"/>
        <w:sz w:val="22"/>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D8449" w14:textId="77777777" w:rsidR="003D2C59" w:rsidRDefault="003D2C59" w:rsidP="003D2C59">
      <w:pPr>
        <w:spacing w:before="0"/>
      </w:pPr>
      <w:r>
        <w:separator/>
      </w:r>
    </w:p>
  </w:footnote>
  <w:footnote w:type="continuationSeparator" w:id="0">
    <w:p w14:paraId="744E9757" w14:textId="77777777" w:rsidR="003D2C59" w:rsidRDefault="003D2C59" w:rsidP="003D2C5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E59DF" w14:textId="4E5A5F0A" w:rsidR="003D2C59" w:rsidRPr="00A4776F" w:rsidRDefault="003D2C59" w:rsidP="003D2C59">
    <w:pPr>
      <w:pStyle w:val="Header"/>
      <w:spacing w:after="120"/>
      <w:rPr>
        <w:sz w:val="22"/>
      </w:rPr>
    </w:pPr>
    <w:r>
      <w:rPr>
        <w:noProof/>
        <w:sz w:val="22"/>
      </w:rPr>
      <w:t>Non-Commercial Data Processing Agreement (April 2021)</w:t>
    </w:r>
  </w:p>
  <w:p w14:paraId="565A85EB" w14:textId="77777777" w:rsidR="003D2C59" w:rsidRDefault="003D2C59" w:rsidP="003D2C59">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A1DEB"/>
    <w:multiLevelType w:val="hybridMultilevel"/>
    <w:tmpl w:val="DF8457E6"/>
    <w:lvl w:ilvl="0" w:tplc="C35C5624">
      <w:start w:val="1"/>
      <w:numFmt w:val="decimal"/>
      <w:pStyle w:val="ListParagraph"/>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1B0B3ACB"/>
    <w:multiLevelType w:val="hybridMultilevel"/>
    <w:tmpl w:val="8834BD34"/>
    <w:lvl w:ilvl="0" w:tplc="939EBB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274037"/>
    <w:multiLevelType w:val="hybridMultilevel"/>
    <w:tmpl w:val="8E363A12"/>
    <w:lvl w:ilvl="0" w:tplc="3084891C">
      <w:start w:val="1"/>
      <w:numFmt w:val="bullet"/>
      <w:pStyle w:val="Bullet2"/>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0902A5"/>
    <w:multiLevelType w:val="hybridMultilevel"/>
    <w:tmpl w:val="280CA706"/>
    <w:lvl w:ilvl="0" w:tplc="85D0079C">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C9156A"/>
    <w:multiLevelType w:val="hybridMultilevel"/>
    <w:tmpl w:val="8D0EDBC8"/>
    <w:lvl w:ilvl="0" w:tplc="371EF730">
      <w:start w:val="1"/>
      <w:numFmt w:val="bullet"/>
      <w:pStyle w:val="Bullet"/>
      <w:lvlText w:val=""/>
      <w:lvlJc w:val="left"/>
      <w:pPr>
        <w:ind w:left="1287" w:hanging="360"/>
      </w:pPr>
      <w:rPr>
        <w:rFonts w:ascii="Symbol" w:hAnsi="Symbol" w:hint="default"/>
        <w:color w:val="auto"/>
        <w:sz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5298562E"/>
    <w:multiLevelType w:val="hybridMultilevel"/>
    <w:tmpl w:val="DC2892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1638B8"/>
    <w:multiLevelType w:val="multilevel"/>
    <w:tmpl w:val="E3FCE3DC"/>
    <w:lvl w:ilvl="0">
      <w:start w:val="1"/>
      <w:numFmt w:val="decimal"/>
      <w:pStyle w:val="Heading2"/>
      <w:lvlText w:val="%1."/>
      <w:lvlJc w:val="left"/>
      <w:pPr>
        <w:ind w:left="567" w:hanging="567"/>
      </w:pPr>
      <w:rPr>
        <w:rFonts w:hint="default"/>
      </w:rPr>
    </w:lvl>
    <w:lvl w:ilvl="1">
      <w:start w:val="1"/>
      <w:numFmt w:val="decimal"/>
      <w:pStyle w:val="Clauselevel1"/>
      <w:lvlText w:val="%1.%2"/>
      <w:lvlJc w:val="left"/>
      <w:pPr>
        <w:ind w:left="567" w:hanging="567"/>
      </w:pPr>
      <w:rPr>
        <w:rFonts w:hint="default"/>
      </w:rPr>
    </w:lvl>
    <w:lvl w:ilvl="2">
      <w:start w:val="1"/>
      <w:numFmt w:val="decimal"/>
      <w:pStyle w:val="Clauselevel2"/>
      <w:lvlText w:val="%1.%2.%3"/>
      <w:lvlJc w:val="left"/>
      <w:pPr>
        <w:ind w:left="1418" w:hanging="851"/>
      </w:pPr>
      <w:rPr>
        <w:rFonts w:hint="default"/>
      </w:rPr>
    </w:lvl>
    <w:lvl w:ilvl="3">
      <w:start w:val="1"/>
      <w:numFmt w:val="lowerLetter"/>
      <w:pStyle w:val="Clauselevel3"/>
      <w:lvlText w:val="%4."/>
      <w:lvlJc w:val="left"/>
      <w:pPr>
        <w:ind w:left="1843" w:hanging="425"/>
      </w:pPr>
      <w:rPr>
        <w:rFonts w:hint="default"/>
      </w:rPr>
    </w:lvl>
    <w:lvl w:ilvl="4">
      <w:start w:val="1"/>
      <w:numFmt w:val="lowerRoman"/>
      <w:pStyle w:val="Clauselevel4"/>
      <w:lvlText w:val="(%5)"/>
      <w:lvlJc w:val="left"/>
      <w:pPr>
        <w:ind w:left="2268" w:hanging="425"/>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E0B"/>
    <w:rsid w:val="00031021"/>
    <w:rsid w:val="00045B73"/>
    <w:rsid w:val="00055914"/>
    <w:rsid w:val="00061E0B"/>
    <w:rsid w:val="00065D8A"/>
    <w:rsid w:val="00113E04"/>
    <w:rsid w:val="0014616D"/>
    <w:rsid w:val="001930AA"/>
    <w:rsid w:val="00267A8F"/>
    <w:rsid w:val="00391731"/>
    <w:rsid w:val="003A461C"/>
    <w:rsid w:val="003B0750"/>
    <w:rsid w:val="003D2C59"/>
    <w:rsid w:val="004A71FD"/>
    <w:rsid w:val="005177C5"/>
    <w:rsid w:val="00550711"/>
    <w:rsid w:val="005F6339"/>
    <w:rsid w:val="007127A3"/>
    <w:rsid w:val="00765341"/>
    <w:rsid w:val="007B56BA"/>
    <w:rsid w:val="00881311"/>
    <w:rsid w:val="008E4AA3"/>
    <w:rsid w:val="00991D69"/>
    <w:rsid w:val="00A65BCA"/>
    <w:rsid w:val="00B67165"/>
    <w:rsid w:val="00BC4571"/>
    <w:rsid w:val="00CA17EF"/>
    <w:rsid w:val="00D70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7890DD"/>
  <w15:chartTrackingRefBased/>
  <w15:docId w15:val="{9F89E879-33CB-4911-96FE-639BA78B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A8F"/>
    <w:pPr>
      <w:spacing w:before="240"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uiPriority w:val="9"/>
    <w:qFormat/>
    <w:rsid w:val="003B0750"/>
    <w:pPr>
      <w:keepNext/>
      <w:keepLines/>
      <w:spacing w:before="720" w:after="720"/>
      <w:outlineLvl w:val="0"/>
    </w:pPr>
    <w:rPr>
      <w:rFonts w:eastAsiaTheme="majorEastAsia" w:cstheme="majorBidi"/>
      <w:b/>
      <w:color w:val="005EB8"/>
      <w:sz w:val="40"/>
      <w:szCs w:val="32"/>
    </w:rPr>
  </w:style>
  <w:style w:type="paragraph" w:styleId="Heading2">
    <w:name w:val="heading 2"/>
    <w:basedOn w:val="Normal"/>
    <w:next w:val="Normal"/>
    <w:link w:val="Heading2Char"/>
    <w:uiPriority w:val="9"/>
    <w:unhideWhenUsed/>
    <w:qFormat/>
    <w:rsid w:val="00CA17EF"/>
    <w:pPr>
      <w:keepNext/>
      <w:keepLines/>
      <w:numPr>
        <w:numId w:val="2"/>
      </w:numPr>
      <w:spacing w:before="360"/>
      <w:outlineLvl w:val="1"/>
    </w:pPr>
    <w:rPr>
      <w:rFonts w:eastAsiaTheme="majorEastAsia" w:cstheme="majorBidi"/>
      <w:b/>
      <w:color w:val="003087"/>
      <w:sz w:val="32"/>
      <w:szCs w:val="26"/>
    </w:rPr>
  </w:style>
  <w:style w:type="paragraph" w:styleId="Heading3">
    <w:name w:val="heading 3"/>
    <w:basedOn w:val="Normal"/>
    <w:next w:val="Normal"/>
    <w:link w:val="Heading3Char"/>
    <w:uiPriority w:val="9"/>
    <w:unhideWhenUsed/>
    <w:qFormat/>
    <w:rsid w:val="004A71FD"/>
    <w:pPr>
      <w:keepNext/>
      <w:keepLines/>
      <w:spacing w:after="12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750"/>
    <w:rPr>
      <w:rFonts w:ascii="Arial" w:eastAsiaTheme="majorEastAsia" w:hAnsi="Arial" w:cstheme="majorBidi"/>
      <w:b/>
      <w:color w:val="005EB8"/>
      <w:sz w:val="40"/>
      <w:szCs w:val="32"/>
    </w:rPr>
  </w:style>
  <w:style w:type="character" w:customStyle="1" w:styleId="Heading2Char">
    <w:name w:val="Heading 2 Char"/>
    <w:basedOn w:val="DefaultParagraphFont"/>
    <w:link w:val="Heading2"/>
    <w:uiPriority w:val="9"/>
    <w:rsid w:val="00CA17EF"/>
    <w:rPr>
      <w:rFonts w:ascii="Arial" w:eastAsiaTheme="majorEastAsia" w:hAnsi="Arial" w:cstheme="majorBidi"/>
      <w:b/>
      <w:color w:val="003087"/>
      <w:sz w:val="32"/>
      <w:szCs w:val="26"/>
    </w:rPr>
  </w:style>
  <w:style w:type="paragraph" w:customStyle="1" w:styleId="Clauselevel1">
    <w:name w:val="Clause level 1"/>
    <w:basedOn w:val="Normal"/>
    <w:qFormat/>
    <w:rsid w:val="00991D69"/>
    <w:pPr>
      <w:numPr>
        <w:ilvl w:val="1"/>
        <w:numId w:val="2"/>
      </w:numPr>
    </w:pPr>
  </w:style>
  <w:style w:type="paragraph" w:customStyle="1" w:styleId="Clauselevel2">
    <w:name w:val="Clause level 2"/>
    <w:basedOn w:val="Normal"/>
    <w:qFormat/>
    <w:rsid w:val="00B67165"/>
    <w:pPr>
      <w:numPr>
        <w:ilvl w:val="2"/>
        <w:numId w:val="2"/>
      </w:numPr>
    </w:pPr>
  </w:style>
  <w:style w:type="paragraph" w:customStyle="1" w:styleId="Clauselevel3">
    <w:name w:val="Clause level 3"/>
    <w:basedOn w:val="Normal"/>
    <w:qFormat/>
    <w:rsid w:val="00113E04"/>
    <w:pPr>
      <w:numPr>
        <w:ilvl w:val="3"/>
        <w:numId w:val="2"/>
      </w:numPr>
    </w:pPr>
  </w:style>
  <w:style w:type="paragraph" w:styleId="ListParagraph">
    <w:name w:val="List Paragraph"/>
    <w:basedOn w:val="Normal"/>
    <w:uiPriority w:val="34"/>
    <w:qFormat/>
    <w:rsid w:val="00881311"/>
    <w:pPr>
      <w:numPr>
        <w:numId w:val="9"/>
      </w:numPr>
      <w:spacing w:after="120"/>
      <w:ind w:left="1985" w:hanging="1418"/>
    </w:pPr>
  </w:style>
  <w:style w:type="paragraph" w:customStyle="1" w:styleId="Bullet">
    <w:name w:val="Bullet"/>
    <w:basedOn w:val="Normal"/>
    <w:qFormat/>
    <w:rsid w:val="003A461C"/>
    <w:pPr>
      <w:numPr>
        <w:numId w:val="6"/>
      </w:numPr>
      <w:ind w:left="992" w:hanging="425"/>
    </w:pPr>
  </w:style>
  <w:style w:type="paragraph" w:customStyle="1" w:styleId="Clauselevel4">
    <w:name w:val="Clause level 4"/>
    <w:basedOn w:val="Normal"/>
    <w:qFormat/>
    <w:rsid w:val="003A461C"/>
    <w:pPr>
      <w:numPr>
        <w:ilvl w:val="4"/>
        <w:numId w:val="2"/>
      </w:numPr>
      <w:spacing w:after="120"/>
    </w:pPr>
  </w:style>
  <w:style w:type="paragraph" w:customStyle="1" w:styleId="Bullet2">
    <w:name w:val="Bullet 2"/>
    <w:basedOn w:val="Normal"/>
    <w:qFormat/>
    <w:rsid w:val="004A71FD"/>
    <w:pPr>
      <w:numPr>
        <w:numId w:val="8"/>
      </w:numPr>
      <w:ind w:left="992" w:hanging="425"/>
    </w:pPr>
  </w:style>
  <w:style w:type="character" w:customStyle="1" w:styleId="Heading3Char">
    <w:name w:val="Heading 3 Char"/>
    <w:basedOn w:val="DefaultParagraphFont"/>
    <w:link w:val="Heading3"/>
    <w:uiPriority w:val="9"/>
    <w:rsid w:val="004A71FD"/>
    <w:rPr>
      <w:rFonts w:ascii="Arial" w:eastAsiaTheme="majorEastAsia" w:hAnsi="Arial" w:cstheme="majorBidi"/>
      <w:b/>
      <w:sz w:val="28"/>
      <w:szCs w:val="24"/>
    </w:rPr>
  </w:style>
  <w:style w:type="paragraph" w:customStyle="1" w:styleId="NormalIndent1">
    <w:name w:val="Normal Indent1"/>
    <w:basedOn w:val="Normal"/>
    <w:qFormat/>
    <w:rsid w:val="00055914"/>
    <w:pPr>
      <w:ind w:left="992" w:hanging="425"/>
    </w:pPr>
  </w:style>
  <w:style w:type="paragraph" w:styleId="BalloonText">
    <w:name w:val="Balloon Text"/>
    <w:basedOn w:val="Normal"/>
    <w:link w:val="BalloonTextChar"/>
    <w:uiPriority w:val="99"/>
    <w:semiHidden/>
    <w:unhideWhenUsed/>
    <w:rsid w:val="000559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914"/>
    <w:rPr>
      <w:rFonts w:ascii="Segoe UI" w:hAnsi="Segoe UI" w:cs="Segoe UI"/>
      <w:sz w:val="18"/>
      <w:szCs w:val="18"/>
    </w:rPr>
  </w:style>
  <w:style w:type="paragraph" w:styleId="Header">
    <w:name w:val="header"/>
    <w:basedOn w:val="Normal"/>
    <w:link w:val="HeaderChar"/>
    <w:uiPriority w:val="99"/>
    <w:unhideWhenUsed/>
    <w:rsid w:val="003D2C59"/>
    <w:pPr>
      <w:tabs>
        <w:tab w:val="center" w:pos="4513"/>
        <w:tab w:val="right" w:pos="9026"/>
      </w:tabs>
      <w:spacing w:before="0"/>
    </w:pPr>
  </w:style>
  <w:style w:type="character" w:customStyle="1" w:styleId="HeaderChar">
    <w:name w:val="Header Char"/>
    <w:basedOn w:val="DefaultParagraphFont"/>
    <w:link w:val="Header"/>
    <w:uiPriority w:val="99"/>
    <w:rsid w:val="003D2C59"/>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3D2C59"/>
    <w:pPr>
      <w:tabs>
        <w:tab w:val="center" w:pos="4513"/>
        <w:tab w:val="right" w:pos="9026"/>
      </w:tabs>
      <w:spacing w:before="0"/>
    </w:pPr>
  </w:style>
  <w:style w:type="character" w:customStyle="1" w:styleId="FooterChar">
    <w:name w:val="Footer Char"/>
    <w:basedOn w:val="DefaultParagraphFont"/>
    <w:link w:val="Footer"/>
    <w:uiPriority w:val="99"/>
    <w:rsid w:val="003D2C59"/>
    <w:rPr>
      <w:rFonts w:ascii="Arial" w:eastAsia="Times New Roman" w:hAnsi="Arial" w:cs="Times New Roman"/>
      <w:sz w:val="24"/>
      <w:szCs w:val="20"/>
      <w:lang w:eastAsia="en-GB"/>
    </w:rPr>
  </w:style>
  <w:style w:type="table" w:styleId="TableGrid">
    <w:name w:val="Table Grid"/>
    <w:basedOn w:val="TableNormal"/>
    <w:uiPriority w:val="39"/>
    <w:rsid w:val="00045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F2E76-6F7F-4773-A654-9A98A2E79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11</Pages>
  <Words>2155</Words>
  <Characters>12286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Habicht</dc:creator>
  <cp:keywords/>
  <dc:description/>
  <cp:lastModifiedBy>Alastair Nicholson</cp:lastModifiedBy>
  <cp:revision>5</cp:revision>
  <dcterms:created xsi:type="dcterms:W3CDTF">2021-04-28T08:46:00Z</dcterms:created>
  <dcterms:modified xsi:type="dcterms:W3CDTF">2021-06-03T19:35:00Z</dcterms:modified>
</cp:coreProperties>
</file>